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20" w:rsidRPr="00B33942" w:rsidRDefault="00B33942" w:rsidP="002A0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2A0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B33942" w:rsidRPr="00B33942" w:rsidRDefault="00E80789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 Астафьевского</w:t>
      </w:r>
      <w:r w:rsidR="00B33942"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B33942" w:rsidRP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B33942" w:rsidRDefault="003408FA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12.07</w:t>
      </w:r>
      <w:r w:rsidR="00E8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№ 35-108</w:t>
      </w:r>
      <w:bookmarkStart w:id="0" w:name="_GoBack"/>
      <w:bookmarkEnd w:id="0"/>
    </w:p>
    <w:p w:rsid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942" w:rsidRPr="00A928C5" w:rsidRDefault="00B33942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456BC5" w:rsidP="00915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СОГЛАШЕНИЕ</w:t>
      </w:r>
    </w:p>
    <w:p w:rsidR="00851B20" w:rsidRPr="00A928C5" w:rsidRDefault="00CE727A" w:rsidP="00B321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ежду</w:t>
      </w:r>
      <w:r w:rsidR="002638CB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07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E8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Астафьевским 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7A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сельским Советом депутатов</w:t>
      </w:r>
      <w:r w:rsidR="00913D4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Канского района  и Канским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  <w:r w:rsidR="00913D4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ным Советом</w:t>
      </w:r>
      <w:r w:rsidR="001E67A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депутатов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передаче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контрольно-счетному органу Канского района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полномочий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рольн</w:t>
      </w:r>
      <w:r w:rsidR="006172E7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о-счетного органа </w:t>
      </w:r>
      <w:r w:rsidR="00E8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Астафьевского</w:t>
      </w:r>
      <w:r w:rsidR="006172E7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осуществлению внешнего муниципального финансового контроля</w:t>
      </w:r>
    </w:p>
    <w:p w:rsidR="002638CB" w:rsidRPr="00A928C5" w:rsidRDefault="00632DA7" w:rsidP="00632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456BC5" w:rsidRPr="00A928C5" w:rsidRDefault="002638CB" w:rsidP="00632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56BC5" w:rsidRPr="00A928C5" w:rsidRDefault="00456BC5" w:rsidP="00915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</w:t>
      </w:r>
      <w:r w:rsidR="00FC1A26"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егистрационные номера соглашения</w:t>
      </w:r>
      <w:r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56BC5" w:rsidRPr="00A928C5" w:rsidRDefault="00456BC5" w:rsidP="00915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456BC5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E807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Астафьевка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C1A2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3C6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8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56BC5" w:rsidRPr="00A928C5" w:rsidRDefault="00456BC5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E80789" w:rsidP="009156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Астафьевский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депутатов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Канского района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«сельский Совет»,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E54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3D0BF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Астафьевского</w:t>
      </w:r>
      <w:r w:rsidR="003D0BF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Писаревой Любови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Астафьевского 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ельсовета Канского района и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="0000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Астафьевского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928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38C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____2024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К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анский районный Совет депутатов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«районный Совет»,</w:t>
      </w:r>
      <w:r w:rsidR="00AB359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E54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Канского район</w:t>
      </w:r>
      <w:r w:rsidR="00E54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Совета депутатов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 на</w:t>
      </w:r>
      <w:proofErr w:type="gramEnd"/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Канского района,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вместе именуемые 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«Стороны», заключили настоящее Со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глашение о нижеследующем:</w:t>
      </w:r>
    </w:p>
    <w:p w:rsidR="00456BC5" w:rsidRPr="00A928C5" w:rsidRDefault="00456BC5" w:rsidP="0091561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675F9F" w:rsidRPr="00A928C5" w:rsidRDefault="00456BC5" w:rsidP="0091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 является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передача</w:t>
      </w:r>
      <w:r w:rsidR="00370FC1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контрольно-счетному органу района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="00D060E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1.2.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 за счет иных межбюджетных трансфертов, предоставляемых из бюджета поселения в бюджет района, в соответс</w:t>
      </w:r>
      <w:r w:rsidR="00EA2F3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 Федеральным законом от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06.10.2003 № 131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общих принципах организации 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</w:t>
      </w:r>
      <w:r w:rsidR="00EA2F3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Решением </w:t>
      </w:r>
      <w:r w:rsidR="00E8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Астафьевского 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  <w:r w:rsidR="002638C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8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____2024</w:t>
      </w:r>
      <w:proofErr w:type="gramEnd"/>
      <w:r w:rsidR="00E8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№____</w:t>
      </w:r>
      <w:r w:rsidR="0052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8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передаче </w:t>
      </w:r>
      <w:r w:rsidR="00D060E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району полномочий контрольно-счетного органа поселения по осуществлению внешнего муниципального финансового контроля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75F9F" w:rsidRPr="00A928C5" w:rsidRDefault="00675F9F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1.2. </w:t>
      </w:r>
      <w:r w:rsidR="00370FC1"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Контрольно-счетному органу района передаются следующие </w:t>
      </w: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полномочия 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675F9F" w:rsidRPr="00A928C5" w:rsidRDefault="004019CE" w:rsidP="0091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868C8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06AF" w:rsidRPr="00A928C5">
        <w:rPr>
          <w:rFonts w:ascii="Times New Roman" w:hAnsi="Times New Roman" w:cs="Times New Roman"/>
          <w:sz w:val="24"/>
          <w:szCs w:val="24"/>
        </w:rPr>
        <w:t>1)</w:t>
      </w:r>
      <w:r w:rsidR="00675F9F" w:rsidRPr="00A928C5">
        <w:rPr>
          <w:rFonts w:ascii="Times New Roman" w:hAnsi="Times New Roman" w:cs="Times New Roman"/>
          <w:sz w:val="24"/>
          <w:szCs w:val="24"/>
        </w:rPr>
        <w:t xml:space="preserve"> экспертиза проектов местного бюджета;</w:t>
      </w:r>
    </w:p>
    <w:p w:rsidR="00675F9F" w:rsidRPr="00A928C5" w:rsidRDefault="008C06AF" w:rsidP="0091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hAnsi="Times New Roman" w:cs="Times New Roman"/>
          <w:sz w:val="24"/>
          <w:szCs w:val="24"/>
        </w:rPr>
        <w:t>2</w:t>
      </w:r>
      <w:r w:rsidR="00675F9F" w:rsidRPr="00A928C5">
        <w:rPr>
          <w:rFonts w:ascii="Times New Roman" w:hAnsi="Times New Roman" w:cs="Times New Roman"/>
          <w:sz w:val="24"/>
          <w:szCs w:val="24"/>
        </w:rPr>
        <w:t>) внешняя проверка годового отчета об исполнении местного бюджета;</w:t>
      </w:r>
    </w:p>
    <w:p w:rsidR="005A2829" w:rsidRPr="00A928C5" w:rsidRDefault="008C06AF" w:rsidP="005A2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hAnsi="Times New Roman" w:cs="Times New Roman"/>
          <w:sz w:val="24"/>
          <w:szCs w:val="24"/>
        </w:rPr>
        <w:t>3</w:t>
      </w:r>
      <w:r w:rsidR="00675F9F" w:rsidRPr="00A928C5">
        <w:rPr>
          <w:rFonts w:ascii="Times New Roman" w:hAnsi="Times New Roman" w:cs="Times New Roman"/>
          <w:sz w:val="24"/>
          <w:szCs w:val="24"/>
        </w:rPr>
        <w:t>) иные полномочия в сфере внешнего муниципального финансового контроля, установленные</w:t>
      </w:r>
      <w:r w:rsidR="005A2829" w:rsidRPr="00A928C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 w:rsidR="00675F9F" w:rsidRPr="00A92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C5" w:rsidRPr="00A928C5" w:rsidRDefault="00456BC5" w:rsidP="005A2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ствления контрольно-счетным органом района</w:t>
      </w:r>
      <w:r w:rsidR="00545AD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передаваемых ему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полномочий, размер иных межбюджетных трансфертов и сроки их перечисления определяются Решением </w:t>
      </w:r>
      <w:r w:rsidR="00506DFE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638C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928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года №_____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расчетом, указанным в приложении 1, являющимся 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настоящего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оглашения.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мочий, указанных в пункте 1.2.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оглашения, осуществляется в соответствии с бюджетным законодательством Российской Федерации.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3DC" w:rsidRDefault="005253DC" w:rsidP="00915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0FC1" w:rsidRPr="00A928C5" w:rsidRDefault="00456BC5" w:rsidP="0091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Права и обязанности сторон</w:t>
      </w:r>
    </w:p>
    <w:p w:rsidR="00370FC1" w:rsidRPr="00A928C5" w:rsidRDefault="00C4320F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Районный Совет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в муниципал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правовых актах полномочия контрольно-счётного органа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осуществлению предусмотренных настоящим Соглашением полномочий;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штатную числе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к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онтрольно-счётно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учетом необходимости осуществления предусмотренных настоящим Соглашением полномочий;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370FC1" w:rsidRPr="00A928C5" w:rsidRDefault="00AB3597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право получать от контрольно-счётного органа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информацию об осуществлении предусмотренных настоящим Соглашением полномочий и результатах проведенных контрольных и эксперт</w:t>
      </w:r>
      <w:r w:rsidR="00382F9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но-аналитических мероприятиях;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370FC1" w:rsidRPr="00A928C5" w:rsidRDefault="003C09CD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AA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Сельский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Совет: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право направлять депутатов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проведении контрольных и экспе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ртно-аналитических мероприятий контрольно-счётного органа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рамках действующего Соглашения;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рассматривает отчеты и з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аключения, а также предложения контрольно-счётного органа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результатам проведения контрольных и экспертно-аналитических мероприятий;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мочий, контролирует выполнение контрольно-счётным органом района его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право приостановить перечисление предусмотренных настоящим Соглашением межбюджетных тра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нсфертов в случае невыполнения контрольно-счётным органом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своих обязательств.</w:t>
      </w:r>
    </w:p>
    <w:p w:rsidR="002343C8" w:rsidRPr="00A928C5" w:rsidRDefault="002343C8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C1" w:rsidRPr="00A928C5" w:rsidRDefault="003C09CD" w:rsidP="00FF26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сторон</w:t>
      </w:r>
    </w:p>
    <w:p w:rsidR="00370FC1" w:rsidRPr="00A928C5" w:rsidRDefault="003C09CD" w:rsidP="000118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</w:t>
      </w:r>
      <w:r w:rsidR="0001183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 за неисполнение,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91561C" w:rsidRPr="00A928C5" w:rsidRDefault="003C09CD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неисполне</w:t>
      </w:r>
      <w:r w:rsidR="0001183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 исполнения контрольно-счётным органом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предусмотренных настоящим Согла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полномочий, районный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ненадлежащим образом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веденные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  <w:r w:rsidR="0091561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несвоевременного перечисления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</w:t>
      </w:r>
      <w:r w:rsidR="0091561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Поселение уплачивает в районный бюджет штрафные санкции в размере 0,001% за каждый день просрочки от суммы задолженности.</w:t>
      </w:r>
    </w:p>
    <w:p w:rsidR="00C4320F" w:rsidRPr="00A928C5" w:rsidRDefault="003C09CD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8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а также, если неисполнение,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ненадлежащее исполнение обязанностей было допущено вследствие действий администрации 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5B6BDD" w:rsidRPr="00A928C5" w:rsidRDefault="005B6BDD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BC5" w:rsidRPr="00A928C5" w:rsidRDefault="003C09CD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действия, основания </w:t>
      </w:r>
      <w:r w:rsidR="005B6BD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порядок прекращения действия С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</w:t>
      </w:r>
    </w:p>
    <w:p w:rsidR="00456BC5" w:rsidRPr="00A928C5" w:rsidRDefault="00456BC5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вступает в силу 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56BC5" w:rsidRPr="007D65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01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253DC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действует</w:t>
      </w:r>
      <w:r w:rsidR="000F76CB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56BC5" w:rsidRPr="007D65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31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E807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27</w:t>
      </w:r>
      <w:r w:rsidR="00456BC5" w:rsidRPr="007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%D0%A2%D0%B5%D0%BA%D1%81%D1%82%D0%BE%D0%"/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исполнение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полномочий, указ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пункте 1.2.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оглашения, осуществляется в соответствии с Решением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заключения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на определенный срок.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дополнения к настоящему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оглашению вносятся по инициативе любой из Сторон и являются действительными лишь в том случае, если они имеют ссылку на настоящее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оглашение, совершены в письменной форме и подписаны уполномоченными на то представителями Сторон.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прилож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дополнения к настоящему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оглашению, заключенными Стор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 во исполнение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являются его неотъемлемыми частями.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</w:t>
      </w:r>
      <w:r w:rsidR="005A282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может быть прекращено досрочно:</w:t>
      </w:r>
    </w:p>
    <w:p w:rsidR="00456BC5" w:rsidRPr="00A928C5" w:rsidRDefault="00456BC5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09C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14B2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Сторон;</w:t>
      </w:r>
    </w:p>
    <w:p w:rsidR="00456BC5" w:rsidRPr="00A928C5" w:rsidRDefault="00456BC5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14B2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действующего законодательства Российской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в </w:t>
      </w:r>
      <w:proofErr w:type="gramStart"/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неоднократной (два раза и более) просрочки перечисления иных межбюджетных трансфертов, предусмотренных пунктом 2.1.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более чем на 10 дней;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ненадлежащего исполнения одной из Сторон своих обязатель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соответствии с настоящим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расторжении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уведомления.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действия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Совет возвращает сельскому Совету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неиспользованные финансовые средства, в течение одного месяца, но не позднее 25 декабря текущего года.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.8.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не урегулированны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настоящим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оглашением, стороны руководствуются действующим законодательством.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составлено в двух экземплярах, имеющих равную юридическую силу, для каждой из Сторон.</w:t>
      </w:r>
    </w:p>
    <w:p w:rsidR="00C4320F" w:rsidRPr="00A928C5" w:rsidRDefault="00C4320F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C5" w:rsidRPr="00A928C5" w:rsidRDefault="00D179EF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6.Реквизиты и подписи Сторон:</w:t>
      </w:r>
    </w:p>
    <w:bookmarkEnd w:id="1"/>
    <w:p w:rsidR="00901B02" w:rsidRPr="00A928C5" w:rsidRDefault="005A2829" w:rsidP="000118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5A2829" w:rsidRPr="00A928C5" w:rsidTr="00C16E79">
        <w:tc>
          <w:tcPr>
            <w:tcW w:w="4786" w:type="dxa"/>
          </w:tcPr>
          <w:p w:rsidR="005A2829" w:rsidRPr="00A928C5" w:rsidRDefault="005A2829" w:rsidP="00A928C5">
            <w:pPr>
              <w:pStyle w:val="2"/>
              <w:rPr>
                <w:color w:val="auto"/>
                <w:spacing w:val="0"/>
                <w:sz w:val="20"/>
                <w:szCs w:val="20"/>
              </w:rPr>
            </w:pPr>
          </w:p>
          <w:p w:rsidR="005A2829" w:rsidRPr="00A928C5" w:rsidRDefault="00B600DB" w:rsidP="00A928C5">
            <w:pPr>
              <w:pStyle w:val="2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>РАЙОН</w:t>
            </w:r>
            <w:r w:rsidR="00994C0B" w:rsidRPr="00A928C5">
              <w:rPr>
                <w:color w:val="auto"/>
                <w:spacing w:val="0"/>
                <w:sz w:val="20"/>
                <w:szCs w:val="20"/>
              </w:rPr>
              <w:t xml:space="preserve">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 xml:space="preserve">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ПОСЕЛЕНИЕ</w:t>
            </w:r>
          </w:p>
          <w:p w:rsidR="004F23E6" w:rsidRPr="00A928C5" w:rsidRDefault="005A2829" w:rsidP="00A92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="00994C0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Юридический адрес:</w:t>
            </w:r>
          </w:p>
          <w:p w:rsidR="005A2829" w:rsidRDefault="005A2829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Pr="00A928C5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29" w:rsidRPr="00A928C5" w:rsidTr="00C16E79">
        <w:tc>
          <w:tcPr>
            <w:tcW w:w="4786" w:type="dxa"/>
          </w:tcPr>
          <w:p w:rsidR="005A2829" w:rsidRPr="00A928C5" w:rsidRDefault="005A2829" w:rsidP="00E5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829" w:rsidRDefault="00E5425F" w:rsidP="00E5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5A2829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A2829" w:rsidRPr="00A928C5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gramEnd"/>
            <w:r w:rsidR="005A2829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789">
              <w:rPr>
                <w:rFonts w:ascii="Times New Roman" w:hAnsi="Times New Roman" w:cs="Times New Roman"/>
                <w:sz w:val="20"/>
                <w:szCs w:val="20"/>
              </w:rPr>
              <w:t>Астафьевского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E5425F" w:rsidRPr="00A928C5" w:rsidRDefault="00E5425F" w:rsidP="00E5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5A2829" w:rsidRPr="00A928C5" w:rsidRDefault="005A2829" w:rsidP="00E5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/ __________ /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/ _____________  /</w:t>
            </w:r>
          </w:p>
          <w:p w:rsidR="005A2829" w:rsidRPr="00A928C5" w:rsidRDefault="005A2829" w:rsidP="00E5425F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ab/>
              <w:t>м.п.</w:t>
            </w:r>
          </w:p>
        </w:tc>
      </w:tr>
      <w:tr w:rsidR="00E5425F" w:rsidRPr="00A928C5" w:rsidTr="00C16E79">
        <w:tc>
          <w:tcPr>
            <w:tcW w:w="4786" w:type="dxa"/>
          </w:tcPr>
          <w:p w:rsidR="00E5425F" w:rsidRPr="00A928C5" w:rsidRDefault="00E5425F" w:rsidP="00E5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8CE" w:rsidRDefault="00DA28C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584E" w:rsidRDefault="007C584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584E" w:rsidRDefault="007C584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584E" w:rsidRDefault="007C584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584E" w:rsidRDefault="007C584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425F" w:rsidRDefault="00E5425F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425F" w:rsidRDefault="00E5425F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№1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 Соглашению между </w:t>
      </w:r>
      <w:r w:rsidR="00E807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Астафьевским</w:t>
      </w:r>
      <w:r w:rsidR="00007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Канского района и Канским районным Советом депутатов о передаче 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 </w:t>
      </w:r>
      <w:r w:rsidR="00E807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Астафьевского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№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.20</w:t>
      </w:r>
      <w:r w:rsidR="00007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</w:p>
    <w:p w:rsidR="000078C4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78C4" w:rsidRPr="00F74A6D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РАСЧЕТ</w:t>
      </w:r>
    </w:p>
    <w:p w:rsidR="000078C4" w:rsidRPr="00F74A6D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0078C4" w:rsidRDefault="000078C4" w:rsidP="000078C4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0078C4" w:rsidTr="0090002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8C4" w:rsidRPr="00081577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7D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7D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7D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7D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471826" w:rsidRPr="007D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471826" w:rsidRPr="007D6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0078C4" w:rsidTr="00900026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8C4" w:rsidRDefault="000078C4" w:rsidP="00900026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5A5" w:rsidRPr="00BF25FF" w:rsidRDefault="007D65A5" w:rsidP="007D65A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7D65A5" w:rsidRPr="00BF25FF" w:rsidRDefault="007D65A5" w:rsidP="007D65A5">
      <w:pPr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= ((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*Кд1*Ко*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)+</w:t>
      </w:r>
      <w:proofErr w:type="gram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(УДП*12))*1*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*1,302, 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должностной оклад инспектора;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Кд</w:t>
      </w:r>
      <w:proofErr w:type="gram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должностных окладов в год, </w:t>
      </w:r>
      <w:r w:rsidRPr="00BF25FF">
        <w:rPr>
          <w:rFonts w:ascii="Times New Roman" w:hAnsi="Times New Roman"/>
          <w:sz w:val="28"/>
          <w:szCs w:val="28"/>
        </w:rPr>
        <w:t>предусматриваемых при расчете предельного размера фонда оплаты труда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F25FF">
        <w:rPr>
          <w:rFonts w:ascii="Times New Roman" w:hAnsi="Times New Roman"/>
          <w:sz w:val="28"/>
          <w:szCs w:val="28"/>
        </w:rPr>
        <w:t>увеличение на 10 процентов для выплаты премий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УДП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увеличение ежемесячного денежного поощрения;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12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месяцев в году;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специалистов;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7D65A5" w:rsidRPr="00BF25FF" w:rsidRDefault="007D65A5" w:rsidP="007D6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1,302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78C4" w:rsidRDefault="000078C4" w:rsidP="00007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0078C4" w:rsidRDefault="000078C4" w:rsidP="000078C4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где: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8B26EF" w:rsidRDefault="008B26EF" w:rsidP="008B2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8B26EF" w:rsidRDefault="008B26EF" w:rsidP="008B2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6EF" w:rsidRDefault="008B26EF" w:rsidP="008B2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8B26EF" w:rsidRDefault="008B26EF" w:rsidP="008B2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6EF" w:rsidRDefault="008B26EF" w:rsidP="008B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для осуществления части полномочий, указанных в п.1.2 Соглашения, перечисляет </w:t>
      </w:r>
      <w:r w:rsidRPr="007D65A5">
        <w:rPr>
          <w:rFonts w:ascii="Times New Roman" w:hAnsi="Times New Roman" w:cs="Times New Roman"/>
          <w:sz w:val="28"/>
          <w:szCs w:val="28"/>
        </w:rPr>
        <w:t>до 20 января текущего года за 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F64BFF" w:rsidRPr="006711C4" w:rsidRDefault="00F64BFF" w:rsidP="0000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74A6D">
        <w:rPr>
          <w:rFonts w:ascii="Times New Roman" w:hAnsi="Times New Roman" w:cs="Times New Roman"/>
          <w:color w:val="000000"/>
          <w:sz w:val="28"/>
        </w:rPr>
        <w:tab/>
      </w:r>
      <w:r w:rsidR="00E80789">
        <w:rPr>
          <w:rFonts w:ascii="Times New Roman" w:hAnsi="Times New Roman" w:cs="Times New Roman"/>
          <w:color w:val="000000"/>
          <w:sz w:val="28"/>
        </w:rPr>
        <w:t>Астафьевская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rFonts w:ascii="Times New Roman" w:hAnsi="Times New Roman" w:cs="Times New Roman"/>
          <w:color w:val="000000"/>
          <w:sz w:val="28"/>
        </w:rPr>
        <w:t>____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ставки.</w:t>
      </w:r>
    </w:p>
    <w:p w:rsidR="000078C4" w:rsidRDefault="000078C4" w:rsidP="000078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078C4" w:rsidRDefault="000078C4" w:rsidP="00007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0078C4" w:rsidRDefault="000078C4" w:rsidP="000078C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4FA6" w:rsidRPr="00A928C5" w:rsidRDefault="00534FA6" w:rsidP="008E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4FA6" w:rsidRPr="00A928C5" w:rsidSect="005A2829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B" w:rsidRDefault="00256F9B" w:rsidP="003D369D">
      <w:pPr>
        <w:spacing w:after="0" w:line="240" w:lineRule="auto"/>
      </w:pPr>
      <w:r>
        <w:separator/>
      </w:r>
    </w:p>
  </w:endnote>
  <w:endnote w:type="continuationSeparator" w:id="0">
    <w:p w:rsidR="00256F9B" w:rsidRDefault="00256F9B" w:rsidP="003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B" w:rsidRDefault="00256F9B" w:rsidP="003D369D">
      <w:pPr>
        <w:spacing w:after="0" w:line="240" w:lineRule="auto"/>
      </w:pPr>
      <w:r>
        <w:separator/>
      </w:r>
    </w:p>
  </w:footnote>
  <w:footnote w:type="continuationSeparator" w:id="0">
    <w:p w:rsidR="00256F9B" w:rsidRDefault="00256F9B" w:rsidP="003D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D" w:rsidRPr="003D369D" w:rsidRDefault="003D369D" w:rsidP="003D369D">
    <w:pPr>
      <w:pStyle w:val="a8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AF8"/>
    <w:multiLevelType w:val="multilevel"/>
    <w:tmpl w:val="EE7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4EC4"/>
    <w:multiLevelType w:val="multilevel"/>
    <w:tmpl w:val="65E21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B6336"/>
    <w:multiLevelType w:val="multilevel"/>
    <w:tmpl w:val="D93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B30C5"/>
    <w:multiLevelType w:val="multilevel"/>
    <w:tmpl w:val="51AA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3BBF"/>
    <w:multiLevelType w:val="multilevel"/>
    <w:tmpl w:val="D4707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F52B8"/>
    <w:multiLevelType w:val="multilevel"/>
    <w:tmpl w:val="6B68F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B7DEB"/>
    <w:multiLevelType w:val="multilevel"/>
    <w:tmpl w:val="394CA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67FA"/>
    <w:multiLevelType w:val="multilevel"/>
    <w:tmpl w:val="419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76D4E"/>
    <w:multiLevelType w:val="multilevel"/>
    <w:tmpl w:val="62EC5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A"/>
    <w:rsid w:val="000078C4"/>
    <w:rsid w:val="000105D7"/>
    <w:rsid w:val="00011839"/>
    <w:rsid w:val="00062794"/>
    <w:rsid w:val="0006695D"/>
    <w:rsid w:val="000A49A5"/>
    <w:rsid w:val="000F76CB"/>
    <w:rsid w:val="001114C3"/>
    <w:rsid w:val="00191139"/>
    <w:rsid w:val="001933F3"/>
    <w:rsid w:val="001B3C92"/>
    <w:rsid w:val="001B60B7"/>
    <w:rsid w:val="001C243A"/>
    <w:rsid w:val="001D4E24"/>
    <w:rsid w:val="001E67A0"/>
    <w:rsid w:val="0020233B"/>
    <w:rsid w:val="002343C8"/>
    <w:rsid w:val="00247AC0"/>
    <w:rsid w:val="00256F9B"/>
    <w:rsid w:val="002638CB"/>
    <w:rsid w:val="00273140"/>
    <w:rsid w:val="00286095"/>
    <w:rsid w:val="002A05AD"/>
    <w:rsid w:val="00304EAA"/>
    <w:rsid w:val="00337E31"/>
    <w:rsid w:val="003408FA"/>
    <w:rsid w:val="00370FC1"/>
    <w:rsid w:val="00377AAB"/>
    <w:rsid w:val="00382F9C"/>
    <w:rsid w:val="00383B81"/>
    <w:rsid w:val="003A19C6"/>
    <w:rsid w:val="003C09CD"/>
    <w:rsid w:val="003C3385"/>
    <w:rsid w:val="003D0BFC"/>
    <w:rsid w:val="003D369D"/>
    <w:rsid w:val="003E3888"/>
    <w:rsid w:val="004019CE"/>
    <w:rsid w:val="00410213"/>
    <w:rsid w:val="00416F91"/>
    <w:rsid w:val="004346FB"/>
    <w:rsid w:val="00440499"/>
    <w:rsid w:val="0045407C"/>
    <w:rsid w:val="00456BC5"/>
    <w:rsid w:val="00471826"/>
    <w:rsid w:val="004B2FA4"/>
    <w:rsid w:val="004F23E6"/>
    <w:rsid w:val="004F7730"/>
    <w:rsid w:val="00506DFE"/>
    <w:rsid w:val="00507A6D"/>
    <w:rsid w:val="00514B2D"/>
    <w:rsid w:val="005253DC"/>
    <w:rsid w:val="00534FA6"/>
    <w:rsid w:val="00543E31"/>
    <w:rsid w:val="00545ADB"/>
    <w:rsid w:val="00595A1A"/>
    <w:rsid w:val="005A2829"/>
    <w:rsid w:val="005B6BDD"/>
    <w:rsid w:val="005D06DF"/>
    <w:rsid w:val="005E197B"/>
    <w:rsid w:val="005F3BBD"/>
    <w:rsid w:val="006172E7"/>
    <w:rsid w:val="00632DA7"/>
    <w:rsid w:val="00656125"/>
    <w:rsid w:val="00675F9F"/>
    <w:rsid w:val="0068476F"/>
    <w:rsid w:val="006A24ED"/>
    <w:rsid w:val="006E4EDB"/>
    <w:rsid w:val="007418E6"/>
    <w:rsid w:val="00781C6C"/>
    <w:rsid w:val="00784D0C"/>
    <w:rsid w:val="007B2BB1"/>
    <w:rsid w:val="007C584E"/>
    <w:rsid w:val="007D65A5"/>
    <w:rsid w:val="007E249D"/>
    <w:rsid w:val="007E53A0"/>
    <w:rsid w:val="00816320"/>
    <w:rsid w:val="00846A49"/>
    <w:rsid w:val="00851B20"/>
    <w:rsid w:val="0087682C"/>
    <w:rsid w:val="00886D9F"/>
    <w:rsid w:val="00890B97"/>
    <w:rsid w:val="008A3249"/>
    <w:rsid w:val="008B26EF"/>
    <w:rsid w:val="008C06AF"/>
    <w:rsid w:val="008C19E5"/>
    <w:rsid w:val="008E53C3"/>
    <w:rsid w:val="00901B02"/>
    <w:rsid w:val="00913D4F"/>
    <w:rsid w:val="0091561C"/>
    <w:rsid w:val="00994C0B"/>
    <w:rsid w:val="00995270"/>
    <w:rsid w:val="009E0517"/>
    <w:rsid w:val="00A0157C"/>
    <w:rsid w:val="00A228A2"/>
    <w:rsid w:val="00A6367C"/>
    <w:rsid w:val="00A928C5"/>
    <w:rsid w:val="00AA09EA"/>
    <w:rsid w:val="00AA1D92"/>
    <w:rsid w:val="00AB3597"/>
    <w:rsid w:val="00AB44E4"/>
    <w:rsid w:val="00AF3C60"/>
    <w:rsid w:val="00B22BB9"/>
    <w:rsid w:val="00B321DA"/>
    <w:rsid w:val="00B33942"/>
    <w:rsid w:val="00B600DB"/>
    <w:rsid w:val="00BE22AB"/>
    <w:rsid w:val="00C33024"/>
    <w:rsid w:val="00C4320F"/>
    <w:rsid w:val="00C5040F"/>
    <w:rsid w:val="00C550AA"/>
    <w:rsid w:val="00C758D2"/>
    <w:rsid w:val="00CE727A"/>
    <w:rsid w:val="00D055EC"/>
    <w:rsid w:val="00D060E9"/>
    <w:rsid w:val="00D179EF"/>
    <w:rsid w:val="00D464C9"/>
    <w:rsid w:val="00D54121"/>
    <w:rsid w:val="00D81277"/>
    <w:rsid w:val="00DA28CE"/>
    <w:rsid w:val="00E0156A"/>
    <w:rsid w:val="00E40316"/>
    <w:rsid w:val="00E5425F"/>
    <w:rsid w:val="00E54E0B"/>
    <w:rsid w:val="00E80789"/>
    <w:rsid w:val="00E95B34"/>
    <w:rsid w:val="00EA2F3C"/>
    <w:rsid w:val="00EC0564"/>
    <w:rsid w:val="00ED0CCA"/>
    <w:rsid w:val="00EF60EE"/>
    <w:rsid w:val="00F152CD"/>
    <w:rsid w:val="00F60395"/>
    <w:rsid w:val="00F60ADB"/>
    <w:rsid w:val="00F61BBE"/>
    <w:rsid w:val="00F64BFF"/>
    <w:rsid w:val="00F82AA2"/>
    <w:rsid w:val="00F868C8"/>
    <w:rsid w:val="00F94A5F"/>
    <w:rsid w:val="00F94C13"/>
    <w:rsid w:val="00FC1A26"/>
    <w:rsid w:val="00FD47A1"/>
    <w:rsid w:val="00FD7B5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F3"/>
    <w:pPr>
      <w:ind w:left="720"/>
      <w:contextualSpacing/>
    </w:pPr>
  </w:style>
  <w:style w:type="paragraph" w:styleId="2">
    <w:name w:val="Body Text 2"/>
    <w:basedOn w:val="a"/>
    <w:link w:val="20"/>
    <w:semiHidden/>
    <w:rsid w:val="005A282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A2829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4">
    <w:name w:val="Plain Text"/>
    <w:basedOn w:val="a"/>
    <w:link w:val="a5"/>
    <w:semiHidden/>
    <w:rsid w:val="005A28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A2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69D"/>
  </w:style>
  <w:style w:type="paragraph" w:styleId="aa">
    <w:name w:val="footer"/>
    <w:basedOn w:val="a"/>
    <w:link w:val="ab"/>
    <w:uiPriority w:val="99"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F3"/>
    <w:pPr>
      <w:ind w:left="720"/>
      <w:contextualSpacing/>
    </w:pPr>
  </w:style>
  <w:style w:type="paragraph" w:styleId="2">
    <w:name w:val="Body Text 2"/>
    <w:basedOn w:val="a"/>
    <w:link w:val="20"/>
    <w:semiHidden/>
    <w:rsid w:val="005A282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A2829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4">
    <w:name w:val="Plain Text"/>
    <w:basedOn w:val="a"/>
    <w:link w:val="a5"/>
    <w:semiHidden/>
    <w:rsid w:val="005A28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A2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69D"/>
  </w:style>
  <w:style w:type="paragraph" w:styleId="aa">
    <w:name w:val="footer"/>
    <w:basedOn w:val="a"/>
    <w:link w:val="ab"/>
    <w:uiPriority w:val="99"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9496-3FA7-4F1F-9F41-013B16F8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2021-06-03T02:05:00Z</cp:lastPrinted>
  <dcterms:created xsi:type="dcterms:W3CDTF">2024-06-27T03:42:00Z</dcterms:created>
  <dcterms:modified xsi:type="dcterms:W3CDTF">2024-07-19T12:00:00Z</dcterms:modified>
</cp:coreProperties>
</file>