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D9" w:rsidRDefault="00743351">
      <w:pPr>
        <w:pStyle w:val="a3"/>
        <w:spacing w:before="73" w:line="244" w:lineRule="auto"/>
        <w:ind w:right="108"/>
      </w:pPr>
      <w:r>
        <w:rPr>
          <w:w w:val="105"/>
        </w:rPr>
        <w:t>Администрация</w:t>
      </w:r>
      <w:r>
        <w:rPr>
          <w:spacing w:val="1"/>
          <w:w w:val="105"/>
        </w:rPr>
        <w:t xml:space="preserve"> </w:t>
      </w:r>
      <w:r w:rsidR="000772F2">
        <w:rPr>
          <w:w w:val="105"/>
        </w:rPr>
        <w:t>Астафьевского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сельсовета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администрация)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исполнительно-распорядительный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подотчетный</w:t>
      </w:r>
      <w:r>
        <w:rPr>
          <w:spacing w:val="1"/>
        </w:rPr>
        <w:t xml:space="preserve"> </w:t>
      </w:r>
      <w:r>
        <w:rPr>
          <w:spacing w:val="-1"/>
          <w:w w:val="105"/>
        </w:rPr>
        <w:t>Совету</w:t>
      </w:r>
      <w:r>
        <w:rPr>
          <w:w w:val="105"/>
        </w:rPr>
        <w:t xml:space="preserve"> </w:t>
      </w:r>
      <w:r>
        <w:rPr>
          <w:spacing w:val="-1"/>
          <w:w w:val="105"/>
        </w:rPr>
        <w:t>депутатов.</w:t>
      </w:r>
      <w:r>
        <w:rPr>
          <w:w w:val="105"/>
        </w:rPr>
        <w:t xml:space="preserve"> </w:t>
      </w:r>
      <w:r>
        <w:rPr>
          <w:spacing w:val="-1"/>
          <w:w w:val="105"/>
        </w:rPr>
        <w:t>Руководство</w:t>
      </w:r>
      <w:r>
        <w:rPr>
          <w:w w:val="105"/>
        </w:rPr>
        <w:t xml:space="preserve"> </w:t>
      </w:r>
      <w:r>
        <w:rPr>
          <w:spacing w:val="-1"/>
          <w:w w:val="105"/>
        </w:rPr>
        <w:t>деятельностью</w:t>
      </w:r>
      <w:r>
        <w:rPr>
          <w:w w:val="105"/>
        </w:rPr>
        <w:t xml:space="preserve"> </w:t>
      </w:r>
      <w:r>
        <w:rPr>
          <w:spacing w:val="-1"/>
          <w:w w:val="105"/>
        </w:rPr>
        <w:t>администрации</w:t>
      </w:r>
      <w:r>
        <w:rPr>
          <w:w w:val="105"/>
        </w:rPr>
        <w:t xml:space="preserve"> осуществляет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64"/>
          <w:w w:val="105"/>
        </w:rPr>
        <w:t xml:space="preserve"> </w:t>
      </w:r>
      <w:r>
        <w:rPr>
          <w:spacing w:val="-1"/>
          <w:w w:val="105"/>
        </w:rPr>
        <w:t>основе</w:t>
      </w:r>
      <w:r>
        <w:rPr>
          <w:w w:val="105"/>
        </w:rPr>
        <w:t xml:space="preserve"> </w:t>
      </w:r>
      <w:r>
        <w:rPr>
          <w:spacing w:val="-1"/>
          <w:w w:val="105"/>
        </w:rPr>
        <w:t>единоначалия</w:t>
      </w:r>
      <w:r>
        <w:rPr>
          <w:w w:val="105"/>
        </w:rPr>
        <w:t xml:space="preserve"> </w:t>
      </w:r>
      <w:r>
        <w:rPr>
          <w:spacing w:val="-1"/>
          <w:w w:val="105"/>
        </w:rPr>
        <w:t>Глава</w:t>
      </w:r>
      <w:r>
        <w:rPr>
          <w:w w:val="105"/>
        </w:rPr>
        <w:t xml:space="preserve"> </w:t>
      </w:r>
      <w:r>
        <w:rPr>
          <w:spacing w:val="-1"/>
          <w:w w:val="105"/>
        </w:rPr>
        <w:t>администрации</w:t>
      </w:r>
      <w:r>
        <w:rPr>
          <w:w w:val="105"/>
        </w:rPr>
        <w:t xml:space="preserve"> </w:t>
      </w:r>
      <w:r>
        <w:rPr>
          <w:spacing w:val="-1"/>
          <w:w w:val="105"/>
        </w:rPr>
        <w:t>сельсовета.</w:t>
      </w:r>
      <w:r>
        <w:rPr>
          <w:w w:val="105"/>
        </w:rPr>
        <w:t xml:space="preserve"> Главой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-64"/>
          <w:w w:val="105"/>
        </w:rPr>
        <w:t xml:space="preserve"> </w:t>
      </w:r>
      <w:r>
        <w:rPr>
          <w:w w:val="105"/>
        </w:rPr>
        <w:t>сельсовета</w:t>
      </w:r>
      <w:r>
        <w:rPr>
          <w:spacing w:val="-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Глава</w:t>
      </w:r>
      <w:r>
        <w:rPr>
          <w:spacing w:val="-3"/>
          <w:w w:val="105"/>
        </w:rPr>
        <w:t xml:space="preserve"> </w:t>
      </w:r>
      <w:r>
        <w:rPr>
          <w:w w:val="105"/>
        </w:rPr>
        <w:t>сельсовета.</w:t>
      </w:r>
    </w:p>
    <w:p w:rsidR="00CE57D9" w:rsidRDefault="00743351">
      <w:pPr>
        <w:pStyle w:val="a3"/>
        <w:spacing w:line="244" w:lineRule="auto"/>
        <w:ind w:right="112" w:firstLine="775"/>
      </w:pPr>
      <w:r>
        <w:t>Структура администрации утверждается Советом депутатов по представлению</w:t>
      </w:r>
      <w:r>
        <w:rPr>
          <w:spacing w:val="1"/>
        </w:rPr>
        <w:t xml:space="preserve"> </w:t>
      </w:r>
      <w:r>
        <w:t>Главы</w:t>
      </w:r>
      <w:r>
        <w:rPr>
          <w:spacing w:val="2"/>
        </w:rPr>
        <w:t xml:space="preserve"> </w:t>
      </w:r>
      <w:r>
        <w:t>сельсовета.</w:t>
      </w:r>
    </w:p>
    <w:p w:rsidR="00CE57D9" w:rsidRDefault="00743351">
      <w:pPr>
        <w:pStyle w:val="a3"/>
        <w:spacing w:line="269" w:lineRule="exact"/>
        <w:ind w:left="888" w:firstLine="0"/>
      </w:pPr>
      <w:r>
        <w:t>Администрация</w:t>
      </w:r>
      <w:r>
        <w:rPr>
          <w:spacing w:val="-7"/>
        </w:rPr>
        <w:t xml:space="preserve"> </w:t>
      </w:r>
      <w:r>
        <w:t>сельсовета</w:t>
      </w:r>
      <w:r>
        <w:rPr>
          <w:spacing w:val="-5"/>
        </w:rPr>
        <w:t xml:space="preserve"> </w:t>
      </w:r>
      <w:r>
        <w:t>наделяется</w:t>
      </w:r>
      <w:r>
        <w:rPr>
          <w:spacing w:val="-7"/>
        </w:rPr>
        <w:t xml:space="preserve"> </w:t>
      </w:r>
      <w:r>
        <w:t>правами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</w:p>
    <w:p w:rsidR="00CE57D9" w:rsidRDefault="00743351">
      <w:pPr>
        <w:pStyle w:val="a4"/>
      </w:pPr>
      <w:r>
        <w:t>Компетенция</w:t>
      </w:r>
      <w:r>
        <w:rPr>
          <w:spacing w:val="-8"/>
        </w:rPr>
        <w:t xml:space="preserve"> </w:t>
      </w:r>
      <w:r>
        <w:t>администрации.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Администрация сельсовета: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разрабатывает и исполняет бюджет сельсовета;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управляет имуществом, находящимся в собственности сельсовета;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разрабатывает и выполняет планы и программы развития сельсовета;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учреждает муниципальные унитарные предприятия и муниципальные учреждения, утверждает их уставы;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выступает заказчиком работ по благоустройству и озеленению территории сельсовета, строительству и реконструкции объектов социальной инфраструктуры, муниципального жилья, производству товаров и оказанию услуг для населения сельсовета;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сдает в аренду муниципальное имущество;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организует местные лотереи и, с согласия Совета депутатов, местные займы;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участвует в выдаче кредитов за счет средств бюджета сельсовета;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обеспечивает деятельность Совета депутатов;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решает иные вопросы местного значения, находящиеся в ведении сельсовета и не отнесенные настоящим Уставом к компетенции Совета депутатов или главы сельсовета;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осуществляет иные полномочия в соответствии с законодательством и настоящим Уставом, а также государственные полномочия, возложенные на нее федеральными и краевыми законами.</w:t>
      </w:r>
    </w:p>
    <w:p w:rsidR="00743351" w:rsidRPr="0014610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Администрация осуществляет свою деятельность в соответствии с федеральными законами, законами края и настоящим Уставом и не может принимать решений по вопросам, входящим в компетенцию других муниципальных образований, а также органов государственной власти.</w:t>
      </w:r>
    </w:p>
    <w:p w:rsidR="00743351" w:rsidRPr="0074335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Правовые акты по вопросам, указанным в п. 1 настоящей статьи, принимает глава сельсовета.</w:t>
      </w:r>
    </w:p>
    <w:p w:rsidR="000772F2" w:rsidRPr="000772F2" w:rsidRDefault="000772F2" w:rsidP="000772F2">
      <w:pPr>
        <w:tabs>
          <w:tab w:val="left" w:pos="1090"/>
        </w:tabs>
        <w:ind w:left="8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 местного значения сельсовета относятся: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формирование, утверждение, исполнение бюджета сельсовета и </w:t>
      </w:r>
      <w:proofErr w:type="gramStart"/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бюджета;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установление, изменение и отмена местных налогов и сборов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организация в границах сельсовета электро-, тепл</w:t>
      </w:r>
      <w:proofErr w:type="gramStart"/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газо- и водоснабжения населения, водоотведения, снабжения населения топливом;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содержание и строительство автомобильных дорог общего пользования, мостов и иных транспортных инженерных сооружений в границах населённых пунктов сельсовета,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и строительство муниципального жилищного фонда, создание условий для жилищного строительства;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участие в предупреждении и ликвидации последствий чрезвычайных ситуаций в границах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обеспечение первичных мер пожарной безопасности в границах населённых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пунктов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организация библиотечного обслуживания населения;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создание условий для организации досуга и обеспечения жителей сельсовета услугами организации культуры;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охрана и сохранение объектов культурного наследия (памятников истории и культуры) местного значения, расположенных в границах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обеспечение для развития на территории сельсовета массовой физической культуры и спорта;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создание условий для массового отдыха жителей сельсовета и организация обустройства мест массового отдыха населения;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оказание содействия в установлении в соответствии с федеральным законом опеки и попечительства над нуждающимися в этом жителями сельсовета;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формирование архивных фондов сельсовета;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 организация сбора и вывоза бытовых отходов и мусора;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 организация благоустройства и озеленения территории сельсовета, использования и охраны лесов, расположенных в границах населённых пунктов сельсовета;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gramStart"/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проектирования, резервирование и изъятие, в том числе путём выкупа, земельных участков в границах сельсовета для муниципальных нужд, осуществление земельного контроля за использованием земель сельсовета;</w:t>
      </w:r>
      <w:proofErr w:type="gramEnd"/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 организация освещения улиц и установки указателей с названиями улиц и номерами домов;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 организация ритуальных услуг и содержание мест захоронения;</w:t>
      </w:r>
    </w:p>
    <w:p w:rsidR="000772F2" w:rsidRPr="000772F2" w:rsidRDefault="000772F2" w:rsidP="00743351">
      <w:pPr>
        <w:tabs>
          <w:tab w:val="left" w:pos="709"/>
        </w:tabs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 организация и осуществление мероприятий по мобилизационной подготовке муниципальных предприятий и учреждений, находящихся на территории сельсовета;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0772F2" w:rsidRPr="000772F2" w:rsidRDefault="000772F2" w:rsidP="00743351">
      <w:pPr>
        <w:pStyle w:val="a5"/>
        <w:tabs>
          <w:tab w:val="left" w:pos="709"/>
        </w:tabs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сельсовета.</w:t>
      </w:r>
    </w:p>
    <w:p w:rsidR="000772F2" w:rsidRPr="00743351" w:rsidRDefault="00743351" w:rsidP="0074335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0772F2" w:rsidRDefault="000772F2" w:rsidP="000772F2">
      <w:pPr>
        <w:tabs>
          <w:tab w:val="left" w:pos="1090"/>
        </w:tabs>
        <w:jc w:val="both"/>
        <w:rPr>
          <w:sz w:val="24"/>
        </w:rPr>
      </w:pPr>
      <w:r>
        <w:rPr>
          <w:sz w:val="24"/>
        </w:rPr>
        <w:t xml:space="preserve">        Полномочия депутата Астафьевского сельского Совета депутатов</w:t>
      </w:r>
    </w:p>
    <w:p w:rsidR="000772F2" w:rsidRPr="00146101" w:rsidRDefault="000772F2" w:rsidP="000772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Полномочия депутата сельского Совета депутатов (далее - депутат) начинаются со дня избрания и прекращаются с момента начала работы сельского Совета депутатов, нового состава.</w:t>
      </w:r>
    </w:p>
    <w:p w:rsidR="000772F2" w:rsidRPr="00146101" w:rsidRDefault="000772F2" w:rsidP="000772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Депутат обязан принимать участие в деятельности представительного органа; присутствовать на его заседаниях, работать в комиссиях, иных органах Совета, в состав которых он избран.</w:t>
      </w:r>
    </w:p>
    <w:p w:rsidR="000772F2" w:rsidRPr="00146101" w:rsidRDefault="000772F2" w:rsidP="000772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Депутат поддерживает постоянную связь с избирателями, информирует их о работе Совета, отчитывается перед ними не реже двух раз в год.</w:t>
      </w:r>
    </w:p>
    <w:p w:rsidR="000772F2" w:rsidRPr="00146101" w:rsidRDefault="000772F2" w:rsidP="000772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Депутат рассматривает поступившие к нему предложения, заявления и жалобы, принимает меры к их своевременному разрешению, ведет прием граждан.</w:t>
      </w:r>
    </w:p>
    <w:p w:rsidR="000772F2" w:rsidRPr="00146101" w:rsidRDefault="000772F2" w:rsidP="000772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Депутат осуществляет свои полномочия на непостоянной (нештатной) основе.</w:t>
      </w:r>
    </w:p>
    <w:p w:rsidR="000772F2" w:rsidRPr="00146101" w:rsidRDefault="000772F2" w:rsidP="000772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Депутату, в соответствии с законодательством, настоящим Уставом, регламентом Совета, гарантируются условия для беспрепятственного и эффективного осуществления полномочий, защита прав, чести и достоинства.</w:t>
      </w:r>
    </w:p>
    <w:p w:rsidR="000772F2" w:rsidRPr="00146101" w:rsidRDefault="000772F2" w:rsidP="000772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Статус депутата и ограничения, связанные с ним, устанавливаются Конституцией </w:t>
      </w:r>
      <w:r w:rsidRPr="00146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Российской Федерации, федеральными законами и законами края.</w:t>
      </w:r>
    </w:p>
    <w:p w:rsidR="00CE57D9" w:rsidRDefault="00CE57D9" w:rsidP="00743351">
      <w:pPr>
        <w:pStyle w:val="a3"/>
        <w:spacing w:line="244" w:lineRule="auto"/>
        <w:ind w:left="0" w:right="109" w:firstLine="0"/>
      </w:pPr>
      <w:bookmarkStart w:id="0" w:name="_GoBack"/>
      <w:bookmarkEnd w:id="0"/>
    </w:p>
    <w:sectPr w:rsidR="00CE57D9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6EC"/>
    <w:multiLevelType w:val="hybridMultilevel"/>
    <w:tmpl w:val="B890F1E6"/>
    <w:lvl w:ilvl="0" w:tplc="B15E190E">
      <w:start w:val="1"/>
      <w:numFmt w:val="decimal"/>
      <w:lvlText w:val="%1."/>
      <w:lvlJc w:val="left"/>
      <w:pPr>
        <w:ind w:left="1090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68250EA">
      <w:numFmt w:val="bullet"/>
      <w:lvlText w:val="•"/>
      <w:lvlJc w:val="left"/>
      <w:pPr>
        <w:ind w:left="2004" w:hanging="269"/>
      </w:pPr>
      <w:rPr>
        <w:rFonts w:hint="default"/>
        <w:lang w:val="ru-RU" w:eastAsia="en-US" w:bidi="ar-SA"/>
      </w:rPr>
    </w:lvl>
    <w:lvl w:ilvl="2" w:tplc="9E521AF6">
      <w:numFmt w:val="bullet"/>
      <w:lvlText w:val="•"/>
      <w:lvlJc w:val="left"/>
      <w:pPr>
        <w:ind w:left="2909" w:hanging="269"/>
      </w:pPr>
      <w:rPr>
        <w:rFonts w:hint="default"/>
        <w:lang w:val="ru-RU" w:eastAsia="en-US" w:bidi="ar-SA"/>
      </w:rPr>
    </w:lvl>
    <w:lvl w:ilvl="3" w:tplc="C66A770C">
      <w:numFmt w:val="bullet"/>
      <w:lvlText w:val="•"/>
      <w:lvlJc w:val="left"/>
      <w:pPr>
        <w:ind w:left="3813" w:hanging="269"/>
      </w:pPr>
      <w:rPr>
        <w:rFonts w:hint="default"/>
        <w:lang w:val="ru-RU" w:eastAsia="en-US" w:bidi="ar-SA"/>
      </w:rPr>
    </w:lvl>
    <w:lvl w:ilvl="4" w:tplc="648A81D0">
      <w:numFmt w:val="bullet"/>
      <w:lvlText w:val="•"/>
      <w:lvlJc w:val="left"/>
      <w:pPr>
        <w:ind w:left="4718" w:hanging="269"/>
      </w:pPr>
      <w:rPr>
        <w:rFonts w:hint="default"/>
        <w:lang w:val="ru-RU" w:eastAsia="en-US" w:bidi="ar-SA"/>
      </w:rPr>
    </w:lvl>
    <w:lvl w:ilvl="5" w:tplc="84041A28">
      <w:numFmt w:val="bullet"/>
      <w:lvlText w:val="•"/>
      <w:lvlJc w:val="left"/>
      <w:pPr>
        <w:ind w:left="5623" w:hanging="269"/>
      </w:pPr>
      <w:rPr>
        <w:rFonts w:hint="default"/>
        <w:lang w:val="ru-RU" w:eastAsia="en-US" w:bidi="ar-SA"/>
      </w:rPr>
    </w:lvl>
    <w:lvl w:ilvl="6" w:tplc="B08C6C46">
      <w:numFmt w:val="bullet"/>
      <w:lvlText w:val="•"/>
      <w:lvlJc w:val="left"/>
      <w:pPr>
        <w:ind w:left="6527" w:hanging="269"/>
      </w:pPr>
      <w:rPr>
        <w:rFonts w:hint="default"/>
        <w:lang w:val="ru-RU" w:eastAsia="en-US" w:bidi="ar-SA"/>
      </w:rPr>
    </w:lvl>
    <w:lvl w:ilvl="7" w:tplc="1652890A">
      <w:numFmt w:val="bullet"/>
      <w:lvlText w:val="•"/>
      <w:lvlJc w:val="left"/>
      <w:pPr>
        <w:ind w:left="7432" w:hanging="269"/>
      </w:pPr>
      <w:rPr>
        <w:rFonts w:hint="default"/>
        <w:lang w:val="ru-RU" w:eastAsia="en-US" w:bidi="ar-SA"/>
      </w:rPr>
    </w:lvl>
    <w:lvl w:ilvl="8" w:tplc="E7B0C758">
      <w:numFmt w:val="bullet"/>
      <w:lvlText w:val="•"/>
      <w:lvlJc w:val="left"/>
      <w:pPr>
        <w:ind w:left="8337" w:hanging="269"/>
      </w:pPr>
      <w:rPr>
        <w:rFonts w:hint="default"/>
        <w:lang w:val="ru-RU" w:eastAsia="en-US" w:bidi="ar-SA"/>
      </w:rPr>
    </w:lvl>
  </w:abstractNum>
  <w:abstractNum w:abstractNumId="1">
    <w:nsid w:val="25375A87"/>
    <w:multiLevelType w:val="multilevel"/>
    <w:tmpl w:val="CA744F6A"/>
    <w:lvl w:ilvl="0">
      <w:start w:val="1"/>
      <w:numFmt w:val="decimal"/>
      <w:lvlText w:val="%1)"/>
      <w:lvlJc w:val="left"/>
      <w:pPr>
        <w:ind w:left="113" w:hanging="47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3" w:hanging="57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71"/>
      </w:pPr>
      <w:rPr>
        <w:rFonts w:hint="default"/>
        <w:lang w:val="ru-RU" w:eastAsia="en-US" w:bidi="ar-SA"/>
      </w:rPr>
    </w:lvl>
  </w:abstractNum>
  <w:abstractNum w:abstractNumId="2">
    <w:nsid w:val="26984B6F"/>
    <w:multiLevelType w:val="hybridMultilevel"/>
    <w:tmpl w:val="6BE6D59C"/>
    <w:lvl w:ilvl="0" w:tplc="767CDC66">
      <w:start w:val="2"/>
      <w:numFmt w:val="decimal"/>
      <w:lvlText w:val="%1."/>
      <w:lvlJc w:val="left"/>
      <w:pPr>
        <w:ind w:left="113" w:hanging="31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7D82D46">
      <w:numFmt w:val="bullet"/>
      <w:lvlText w:val="•"/>
      <w:lvlJc w:val="left"/>
      <w:pPr>
        <w:ind w:left="1122" w:hanging="312"/>
      </w:pPr>
      <w:rPr>
        <w:rFonts w:hint="default"/>
        <w:lang w:val="ru-RU" w:eastAsia="en-US" w:bidi="ar-SA"/>
      </w:rPr>
    </w:lvl>
    <w:lvl w:ilvl="2" w:tplc="2872E46E">
      <w:numFmt w:val="bullet"/>
      <w:lvlText w:val="•"/>
      <w:lvlJc w:val="left"/>
      <w:pPr>
        <w:ind w:left="2125" w:hanging="312"/>
      </w:pPr>
      <w:rPr>
        <w:rFonts w:hint="default"/>
        <w:lang w:val="ru-RU" w:eastAsia="en-US" w:bidi="ar-SA"/>
      </w:rPr>
    </w:lvl>
    <w:lvl w:ilvl="3" w:tplc="E6085AAA">
      <w:numFmt w:val="bullet"/>
      <w:lvlText w:val="•"/>
      <w:lvlJc w:val="left"/>
      <w:pPr>
        <w:ind w:left="3127" w:hanging="312"/>
      </w:pPr>
      <w:rPr>
        <w:rFonts w:hint="default"/>
        <w:lang w:val="ru-RU" w:eastAsia="en-US" w:bidi="ar-SA"/>
      </w:rPr>
    </w:lvl>
    <w:lvl w:ilvl="4" w:tplc="AE2C6BAA">
      <w:numFmt w:val="bullet"/>
      <w:lvlText w:val="•"/>
      <w:lvlJc w:val="left"/>
      <w:pPr>
        <w:ind w:left="4130" w:hanging="312"/>
      </w:pPr>
      <w:rPr>
        <w:rFonts w:hint="default"/>
        <w:lang w:val="ru-RU" w:eastAsia="en-US" w:bidi="ar-SA"/>
      </w:rPr>
    </w:lvl>
    <w:lvl w:ilvl="5" w:tplc="B6067C52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E8EA19B8">
      <w:numFmt w:val="bullet"/>
      <w:lvlText w:val="•"/>
      <w:lvlJc w:val="left"/>
      <w:pPr>
        <w:ind w:left="6135" w:hanging="312"/>
      </w:pPr>
      <w:rPr>
        <w:rFonts w:hint="default"/>
        <w:lang w:val="ru-RU" w:eastAsia="en-US" w:bidi="ar-SA"/>
      </w:rPr>
    </w:lvl>
    <w:lvl w:ilvl="7" w:tplc="F6605CF4">
      <w:numFmt w:val="bullet"/>
      <w:lvlText w:val="•"/>
      <w:lvlJc w:val="left"/>
      <w:pPr>
        <w:ind w:left="7138" w:hanging="312"/>
      </w:pPr>
      <w:rPr>
        <w:rFonts w:hint="default"/>
        <w:lang w:val="ru-RU" w:eastAsia="en-US" w:bidi="ar-SA"/>
      </w:rPr>
    </w:lvl>
    <w:lvl w:ilvl="8" w:tplc="898AEBE4">
      <w:numFmt w:val="bullet"/>
      <w:lvlText w:val="•"/>
      <w:lvlJc w:val="left"/>
      <w:pPr>
        <w:ind w:left="8141" w:hanging="312"/>
      </w:pPr>
      <w:rPr>
        <w:rFonts w:hint="default"/>
        <w:lang w:val="ru-RU" w:eastAsia="en-US" w:bidi="ar-SA"/>
      </w:rPr>
    </w:lvl>
  </w:abstractNum>
  <w:abstractNum w:abstractNumId="3">
    <w:nsid w:val="2D890B4B"/>
    <w:multiLevelType w:val="hybridMultilevel"/>
    <w:tmpl w:val="FCC6BF78"/>
    <w:lvl w:ilvl="0" w:tplc="1A9E7810">
      <w:start w:val="1"/>
      <w:numFmt w:val="decimal"/>
      <w:lvlText w:val="%1)"/>
      <w:lvlJc w:val="left"/>
      <w:pPr>
        <w:ind w:left="113" w:hanging="30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9745F22">
      <w:numFmt w:val="bullet"/>
      <w:lvlText w:val="•"/>
      <w:lvlJc w:val="left"/>
      <w:pPr>
        <w:ind w:left="1122" w:hanging="302"/>
      </w:pPr>
      <w:rPr>
        <w:rFonts w:hint="default"/>
        <w:lang w:val="ru-RU" w:eastAsia="en-US" w:bidi="ar-SA"/>
      </w:rPr>
    </w:lvl>
    <w:lvl w:ilvl="2" w:tplc="1C9609FA">
      <w:numFmt w:val="bullet"/>
      <w:lvlText w:val="•"/>
      <w:lvlJc w:val="left"/>
      <w:pPr>
        <w:ind w:left="2125" w:hanging="302"/>
      </w:pPr>
      <w:rPr>
        <w:rFonts w:hint="default"/>
        <w:lang w:val="ru-RU" w:eastAsia="en-US" w:bidi="ar-SA"/>
      </w:rPr>
    </w:lvl>
    <w:lvl w:ilvl="3" w:tplc="273C9708">
      <w:numFmt w:val="bullet"/>
      <w:lvlText w:val="•"/>
      <w:lvlJc w:val="left"/>
      <w:pPr>
        <w:ind w:left="3127" w:hanging="302"/>
      </w:pPr>
      <w:rPr>
        <w:rFonts w:hint="default"/>
        <w:lang w:val="ru-RU" w:eastAsia="en-US" w:bidi="ar-SA"/>
      </w:rPr>
    </w:lvl>
    <w:lvl w:ilvl="4" w:tplc="89AACCA8">
      <w:numFmt w:val="bullet"/>
      <w:lvlText w:val="•"/>
      <w:lvlJc w:val="left"/>
      <w:pPr>
        <w:ind w:left="4130" w:hanging="302"/>
      </w:pPr>
      <w:rPr>
        <w:rFonts w:hint="default"/>
        <w:lang w:val="ru-RU" w:eastAsia="en-US" w:bidi="ar-SA"/>
      </w:rPr>
    </w:lvl>
    <w:lvl w:ilvl="5" w:tplc="D864F6B8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A588EBEC">
      <w:numFmt w:val="bullet"/>
      <w:lvlText w:val="•"/>
      <w:lvlJc w:val="left"/>
      <w:pPr>
        <w:ind w:left="6135" w:hanging="302"/>
      </w:pPr>
      <w:rPr>
        <w:rFonts w:hint="default"/>
        <w:lang w:val="ru-RU" w:eastAsia="en-US" w:bidi="ar-SA"/>
      </w:rPr>
    </w:lvl>
    <w:lvl w:ilvl="7" w:tplc="45460ECA">
      <w:numFmt w:val="bullet"/>
      <w:lvlText w:val="•"/>
      <w:lvlJc w:val="left"/>
      <w:pPr>
        <w:ind w:left="7138" w:hanging="302"/>
      </w:pPr>
      <w:rPr>
        <w:rFonts w:hint="default"/>
        <w:lang w:val="ru-RU" w:eastAsia="en-US" w:bidi="ar-SA"/>
      </w:rPr>
    </w:lvl>
    <w:lvl w:ilvl="8" w:tplc="AD82F57C">
      <w:numFmt w:val="bullet"/>
      <w:lvlText w:val="•"/>
      <w:lvlJc w:val="left"/>
      <w:pPr>
        <w:ind w:left="8141" w:hanging="302"/>
      </w:pPr>
      <w:rPr>
        <w:rFonts w:hint="default"/>
        <w:lang w:val="ru-RU" w:eastAsia="en-US" w:bidi="ar-SA"/>
      </w:rPr>
    </w:lvl>
  </w:abstractNum>
  <w:abstractNum w:abstractNumId="4">
    <w:nsid w:val="3257678F"/>
    <w:multiLevelType w:val="hybridMultilevel"/>
    <w:tmpl w:val="607CF2AA"/>
    <w:lvl w:ilvl="0" w:tplc="1304C03C">
      <w:start w:val="1"/>
      <w:numFmt w:val="decimal"/>
      <w:lvlText w:val="%1)"/>
      <w:lvlJc w:val="left"/>
      <w:pPr>
        <w:ind w:left="1102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680C040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EFD8DA40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61F0916C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57385FD8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72583732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874AC42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CBB43EAE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F1FE30B8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5">
    <w:nsid w:val="48534A61"/>
    <w:multiLevelType w:val="hybridMultilevel"/>
    <w:tmpl w:val="5D18FF1A"/>
    <w:lvl w:ilvl="0" w:tplc="19343F72">
      <w:start w:val="1"/>
      <w:numFmt w:val="decimal"/>
      <w:lvlText w:val="%1)"/>
      <w:lvlJc w:val="left"/>
      <w:pPr>
        <w:ind w:left="113" w:hanging="45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9C4DA00">
      <w:numFmt w:val="bullet"/>
      <w:lvlText w:val="•"/>
      <w:lvlJc w:val="left"/>
      <w:pPr>
        <w:ind w:left="1122" w:hanging="451"/>
      </w:pPr>
      <w:rPr>
        <w:rFonts w:hint="default"/>
        <w:lang w:val="ru-RU" w:eastAsia="en-US" w:bidi="ar-SA"/>
      </w:rPr>
    </w:lvl>
    <w:lvl w:ilvl="2" w:tplc="ADC4C7DC">
      <w:numFmt w:val="bullet"/>
      <w:lvlText w:val="•"/>
      <w:lvlJc w:val="left"/>
      <w:pPr>
        <w:ind w:left="2125" w:hanging="451"/>
      </w:pPr>
      <w:rPr>
        <w:rFonts w:hint="default"/>
        <w:lang w:val="ru-RU" w:eastAsia="en-US" w:bidi="ar-SA"/>
      </w:rPr>
    </w:lvl>
    <w:lvl w:ilvl="3" w:tplc="EDE63202">
      <w:numFmt w:val="bullet"/>
      <w:lvlText w:val="•"/>
      <w:lvlJc w:val="left"/>
      <w:pPr>
        <w:ind w:left="3127" w:hanging="451"/>
      </w:pPr>
      <w:rPr>
        <w:rFonts w:hint="default"/>
        <w:lang w:val="ru-RU" w:eastAsia="en-US" w:bidi="ar-SA"/>
      </w:rPr>
    </w:lvl>
    <w:lvl w:ilvl="4" w:tplc="CE0AE8E4">
      <w:numFmt w:val="bullet"/>
      <w:lvlText w:val="•"/>
      <w:lvlJc w:val="left"/>
      <w:pPr>
        <w:ind w:left="4130" w:hanging="451"/>
      </w:pPr>
      <w:rPr>
        <w:rFonts w:hint="default"/>
        <w:lang w:val="ru-RU" w:eastAsia="en-US" w:bidi="ar-SA"/>
      </w:rPr>
    </w:lvl>
    <w:lvl w:ilvl="5" w:tplc="FA540924">
      <w:numFmt w:val="bullet"/>
      <w:lvlText w:val="•"/>
      <w:lvlJc w:val="left"/>
      <w:pPr>
        <w:ind w:left="5133" w:hanging="451"/>
      </w:pPr>
      <w:rPr>
        <w:rFonts w:hint="default"/>
        <w:lang w:val="ru-RU" w:eastAsia="en-US" w:bidi="ar-SA"/>
      </w:rPr>
    </w:lvl>
    <w:lvl w:ilvl="6" w:tplc="0C08F934">
      <w:numFmt w:val="bullet"/>
      <w:lvlText w:val="•"/>
      <w:lvlJc w:val="left"/>
      <w:pPr>
        <w:ind w:left="6135" w:hanging="451"/>
      </w:pPr>
      <w:rPr>
        <w:rFonts w:hint="default"/>
        <w:lang w:val="ru-RU" w:eastAsia="en-US" w:bidi="ar-SA"/>
      </w:rPr>
    </w:lvl>
    <w:lvl w:ilvl="7" w:tplc="09D0F646">
      <w:numFmt w:val="bullet"/>
      <w:lvlText w:val="•"/>
      <w:lvlJc w:val="left"/>
      <w:pPr>
        <w:ind w:left="7138" w:hanging="451"/>
      </w:pPr>
      <w:rPr>
        <w:rFonts w:hint="default"/>
        <w:lang w:val="ru-RU" w:eastAsia="en-US" w:bidi="ar-SA"/>
      </w:rPr>
    </w:lvl>
    <w:lvl w:ilvl="8" w:tplc="85BE41D2">
      <w:numFmt w:val="bullet"/>
      <w:lvlText w:val="•"/>
      <w:lvlJc w:val="left"/>
      <w:pPr>
        <w:ind w:left="8141" w:hanging="4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57D9"/>
    <w:rsid w:val="000772F2"/>
    <w:rsid w:val="00743351"/>
    <w:rsid w:val="00C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1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1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2024-03-28T06:33:00Z</dcterms:created>
  <dcterms:modified xsi:type="dcterms:W3CDTF">2024-03-28T06:49:00Z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