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32" w:rsidRPr="004717CB" w:rsidRDefault="00485332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17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АСТАФЬЕВСКИЙ СЕЛЬСКИЙ СОВЕТ ДЕПУТАТОВ</w:t>
      </w:r>
    </w:p>
    <w:p w:rsidR="00485332" w:rsidRPr="004717CB" w:rsidRDefault="00485332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17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КАНСКОГО РАЙОНА  КРАСНОЯРСКОГО КРАЯ</w:t>
      </w:r>
    </w:p>
    <w:p w:rsidR="00485332" w:rsidRPr="004717CB" w:rsidRDefault="00485332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5332" w:rsidRPr="004717CB" w:rsidRDefault="00485332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17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485332" w:rsidRPr="004717CB" w:rsidRDefault="00485332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485332" w:rsidRPr="004717CB" w:rsidTr="00485332">
        <w:tc>
          <w:tcPr>
            <w:tcW w:w="9781" w:type="dxa"/>
            <w:hideMark/>
          </w:tcPr>
          <w:p w:rsidR="00485332" w:rsidRPr="004717CB" w:rsidRDefault="00E244F6" w:rsidP="005E24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«28</w:t>
            </w:r>
            <w:r w:rsidR="009331E5" w:rsidRPr="004717CB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  <w:bookmarkStart w:id="0" w:name="_GoBack"/>
            <w:bookmarkEnd w:id="0"/>
            <w:r w:rsidR="00AC68DD" w:rsidRPr="004717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E2461" w:rsidRPr="004717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717CB" w:rsidRPr="004717C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485332" w:rsidRPr="004717CB">
              <w:rPr>
                <w:rFonts w:ascii="Times New Roman" w:eastAsia="Times New Roman" w:hAnsi="Times New Roman"/>
                <w:sz w:val="24"/>
                <w:szCs w:val="24"/>
              </w:rPr>
              <w:t xml:space="preserve"> г.                   </w:t>
            </w:r>
            <w:r w:rsidR="004717CB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485332" w:rsidRPr="004717CB">
              <w:rPr>
                <w:rFonts w:ascii="Times New Roman" w:eastAsia="Times New Roman" w:hAnsi="Times New Roman"/>
                <w:sz w:val="24"/>
                <w:szCs w:val="24"/>
              </w:rPr>
              <w:t xml:space="preserve"> с.</w:t>
            </w:r>
            <w:r w:rsidR="00B121D6" w:rsidRPr="004717C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485332" w:rsidRPr="004717CB">
              <w:rPr>
                <w:rFonts w:ascii="Times New Roman" w:eastAsia="Times New Roman" w:hAnsi="Times New Roman"/>
                <w:sz w:val="24"/>
                <w:szCs w:val="24"/>
              </w:rPr>
              <w:t xml:space="preserve">Астафьевка                                 </w:t>
            </w:r>
            <w:r w:rsidR="00B121D6" w:rsidRPr="004717CB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4717CB" w:rsidRPr="004717C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№34-106</w:t>
            </w:r>
          </w:p>
        </w:tc>
      </w:tr>
    </w:tbl>
    <w:p w:rsidR="00485332" w:rsidRPr="004717CB" w:rsidRDefault="00485332" w:rsidP="005E24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Look w:val="00A0" w:firstRow="1" w:lastRow="0" w:firstColumn="1" w:lastColumn="0" w:noHBand="0" w:noVBand="0"/>
      </w:tblPr>
      <w:tblGrid>
        <w:gridCol w:w="9781"/>
        <w:gridCol w:w="425"/>
      </w:tblGrid>
      <w:tr w:rsidR="004717CB" w:rsidRPr="004717CB" w:rsidTr="00485332">
        <w:tc>
          <w:tcPr>
            <w:tcW w:w="9781" w:type="dxa"/>
          </w:tcPr>
          <w:p w:rsidR="00485332" w:rsidRPr="004717CB" w:rsidRDefault="00485332" w:rsidP="005E2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отчете Главы Астафьевского сельсовета</w:t>
            </w:r>
          </w:p>
          <w:p w:rsidR="00485332" w:rsidRPr="004717CB" w:rsidRDefault="00A351B5" w:rsidP="005E2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проделанной работе за </w:t>
            </w:r>
            <w:r w:rsidR="004717CB" w:rsidRPr="00471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485332" w:rsidRPr="00471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485332" w:rsidRPr="004717CB" w:rsidRDefault="00485332" w:rsidP="005E2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5332" w:rsidRPr="004717CB" w:rsidRDefault="00485332" w:rsidP="005E246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85332" w:rsidRPr="004717CB" w:rsidRDefault="00752E5F" w:rsidP="005E2461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4717CB">
        <w:t xml:space="preserve">     </w:t>
      </w:r>
      <w:r w:rsidR="00485332" w:rsidRPr="004717CB">
        <w:rPr>
          <w:bdr w:val="none" w:sz="0" w:space="0" w:color="auto" w:frame="1"/>
        </w:rPr>
        <w:t xml:space="preserve">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</w:t>
      </w:r>
      <w:r w:rsidR="00776D51" w:rsidRPr="004717CB">
        <w:rPr>
          <w:bdr w:val="none" w:sz="0" w:space="0" w:color="auto" w:frame="1"/>
        </w:rPr>
        <w:t>Астафьевского сельсовета Кан</w:t>
      </w:r>
      <w:r w:rsidR="00485332" w:rsidRPr="004717CB">
        <w:rPr>
          <w:bdr w:val="none" w:sz="0" w:space="0" w:color="auto" w:frame="1"/>
        </w:rPr>
        <w:t>ского района Красноярского края, заслушав и обсудив отчет Главы Астафьевского сельсовета о результатах своей деятельности и деятельности администрации сельсовета за 2020 год, Астафьевский сельский Совет депутатов РЕШИЛ:</w:t>
      </w:r>
    </w:p>
    <w:p w:rsidR="00485332" w:rsidRPr="004717CB" w:rsidRDefault="00485332" w:rsidP="005E2461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4717CB">
        <w:rPr>
          <w:bdr w:val="none" w:sz="0" w:space="0" w:color="auto" w:frame="1"/>
        </w:rPr>
        <w:t xml:space="preserve">    1. Отчет </w:t>
      </w:r>
      <w:r w:rsidRPr="004717CB">
        <w:t xml:space="preserve">Главы Астафьевского сельсовета </w:t>
      </w:r>
      <w:r w:rsidRPr="004717CB">
        <w:rPr>
          <w:bdr w:val="none" w:sz="0" w:space="0" w:color="auto" w:frame="1"/>
        </w:rPr>
        <w:t>о результатах своей деятельности и деятельности а</w:t>
      </w:r>
      <w:r w:rsidR="004717CB" w:rsidRPr="004717CB">
        <w:rPr>
          <w:bdr w:val="none" w:sz="0" w:space="0" w:color="auto" w:frame="1"/>
        </w:rPr>
        <w:t>дминистрации сельсовета за 2023</w:t>
      </w:r>
      <w:r w:rsidRPr="004717CB">
        <w:rPr>
          <w:bdr w:val="none" w:sz="0" w:space="0" w:color="auto" w:frame="1"/>
        </w:rPr>
        <w:t xml:space="preserve"> год принять к сведению (прилагается).</w:t>
      </w:r>
    </w:p>
    <w:p w:rsidR="00485332" w:rsidRPr="004717CB" w:rsidRDefault="005E2461" w:rsidP="005E2461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4717CB">
        <w:rPr>
          <w:bdr w:val="none" w:sz="0" w:space="0" w:color="auto" w:frame="1"/>
        </w:rPr>
        <w:t xml:space="preserve">    </w:t>
      </w:r>
      <w:r w:rsidR="00485332" w:rsidRPr="004717CB">
        <w:rPr>
          <w:bdr w:val="none" w:sz="0" w:space="0" w:color="auto" w:frame="1"/>
        </w:rPr>
        <w:t xml:space="preserve">2. По результатам рассмотрения отчета признать деятельность Главы </w:t>
      </w:r>
      <w:r w:rsidR="00776D51" w:rsidRPr="004717CB">
        <w:t xml:space="preserve"> </w:t>
      </w:r>
      <w:r w:rsidR="00485332" w:rsidRPr="004717CB">
        <w:t xml:space="preserve"> Астафьевского сельсовета</w:t>
      </w:r>
      <w:r w:rsidR="004717CB" w:rsidRPr="004717CB">
        <w:rPr>
          <w:bdr w:val="none" w:sz="0" w:space="0" w:color="auto" w:frame="1"/>
        </w:rPr>
        <w:t xml:space="preserve"> за 2023</w:t>
      </w:r>
      <w:r w:rsidR="00A351B5" w:rsidRPr="004717CB">
        <w:rPr>
          <w:bdr w:val="none" w:sz="0" w:space="0" w:color="auto" w:frame="1"/>
        </w:rPr>
        <w:t xml:space="preserve"> год </w:t>
      </w:r>
      <w:r w:rsidR="00485332" w:rsidRPr="004717CB">
        <w:rPr>
          <w:bdr w:val="none" w:sz="0" w:space="0" w:color="auto" w:frame="1"/>
        </w:rPr>
        <w:t xml:space="preserve"> удовлетворительной.</w:t>
      </w:r>
    </w:p>
    <w:p w:rsidR="00485332" w:rsidRPr="004717CB" w:rsidRDefault="005E2461" w:rsidP="005E2461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dr w:val="none" w:sz="0" w:space="0" w:color="auto" w:frame="1"/>
        </w:rPr>
      </w:pPr>
      <w:r w:rsidRPr="004717CB">
        <w:rPr>
          <w:bdr w:val="none" w:sz="0" w:space="0" w:color="auto" w:frame="1"/>
        </w:rPr>
        <w:t xml:space="preserve">    </w:t>
      </w:r>
      <w:r w:rsidR="00485332" w:rsidRPr="004717CB">
        <w:rPr>
          <w:bdr w:val="none" w:sz="0" w:space="0" w:color="auto" w:frame="1"/>
        </w:rPr>
        <w:t>3. Настоящее решение подлежит официальному опубликованию в  газете «Депутатский вестник» и размещению на официальном сайте администрации Астафьевского сельсовета в информационно-телекоммуникационной сети «Интернет».</w:t>
      </w:r>
    </w:p>
    <w:p w:rsidR="00485332" w:rsidRPr="004717CB" w:rsidRDefault="00485332" w:rsidP="005E2461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dr w:val="none" w:sz="0" w:space="0" w:color="auto" w:frame="1"/>
        </w:rPr>
      </w:pPr>
    </w:p>
    <w:p w:rsidR="00485332" w:rsidRPr="004717CB" w:rsidRDefault="00485332" w:rsidP="005E2461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dr w:val="none" w:sz="0" w:space="0" w:color="auto" w:frame="1"/>
        </w:rPr>
      </w:pPr>
      <w:r w:rsidRPr="004717CB">
        <w:rPr>
          <w:bdr w:val="none" w:sz="0" w:space="0" w:color="auto" w:frame="1"/>
        </w:rPr>
        <w:t>Председатель Астафьевского</w:t>
      </w:r>
    </w:p>
    <w:p w:rsidR="002A4290" w:rsidRPr="004717CB" w:rsidRDefault="00485332" w:rsidP="005E2461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dr w:val="none" w:sz="0" w:space="0" w:color="auto" w:frame="1"/>
        </w:rPr>
      </w:pPr>
      <w:r w:rsidRPr="004717CB">
        <w:rPr>
          <w:bdr w:val="none" w:sz="0" w:space="0" w:color="auto" w:frame="1"/>
        </w:rPr>
        <w:t xml:space="preserve">сельского Совета депутатов                                                </w:t>
      </w:r>
      <w:r w:rsidR="002A4290" w:rsidRPr="004717CB">
        <w:rPr>
          <w:bdr w:val="none" w:sz="0" w:space="0" w:color="auto" w:frame="1"/>
        </w:rPr>
        <w:t xml:space="preserve">        </w:t>
      </w:r>
    </w:p>
    <w:p w:rsidR="00485332" w:rsidRPr="004717CB" w:rsidRDefault="002A4290" w:rsidP="005E2461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dr w:val="none" w:sz="0" w:space="0" w:color="auto" w:frame="1"/>
        </w:rPr>
      </w:pPr>
      <w:r w:rsidRPr="004717CB">
        <w:rPr>
          <w:bdr w:val="none" w:sz="0" w:space="0" w:color="auto" w:frame="1"/>
        </w:rPr>
        <w:t xml:space="preserve"> </w:t>
      </w:r>
      <w:r w:rsidR="00485332" w:rsidRPr="004717CB">
        <w:rPr>
          <w:bdr w:val="none" w:sz="0" w:space="0" w:color="auto" w:frame="1"/>
        </w:rPr>
        <w:t>Л.Ф.</w:t>
      </w:r>
      <w:r w:rsidR="004717CB" w:rsidRPr="004717CB">
        <w:rPr>
          <w:bdr w:val="none" w:sz="0" w:space="0" w:color="auto" w:frame="1"/>
        </w:rPr>
        <w:t xml:space="preserve"> </w:t>
      </w:r>
      <w:r w:rsidR="00485332" w:rsidRPr="004717CB">
        <w:rPr>
          <w:bdr w:val="none" w:sz="0" w:space="0" w:color="auto" w:frame="1"/>
        </w:rPr>
        <w:t>Писарева</w:t>
      </w:r>
    </w:p>
    <w:p w:rsidR="00F312E8" w:rsidRPr="004717CB" w:rsidRDefault="00F312E8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1B02" w:rsidRPr="004717CB" w:rsidRDefault="00251B02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1B02" w:rsidRPr="004717CB" w:rsidRDefault="00251B02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1B02" w:rsidRPr="004717CB" w:rsidRDefault="00251B02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1B02" w:rsidRPr="004717CB" w:rsidRDefault="00251B02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1B02" w:rsidRPr="004717CB" w:rsidRDefault="00251B02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1B02" w:rsidRPr="004717CB" w:rsidRDefault="00251B02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1B02" w:rsidRPr="004717CB" w:rsidRDefault="00251B02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1B02" w:rsidRPr="004717CB" w:rsidRDefault="00251B02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1B02" w:rsidRPr="004717CB" w:rsidRDefault="00251B02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2E5F" w:rsidRPr="004717CB" w:rsidRDefault="00752E5F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121D6" w:rsidRPr="004717CB" w:rsidRDefault="00B121D6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121D6" w:rsidRPr="004717CB" w:rsidRDefault="00B121D6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2461" w:rsidRPr="004717CB" w:rsidRDefault="005E2461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17CB" w:rsidRPr="004717CB" w:rsidRDefault="004717CB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17CB" w:rsidRPr="004717CB" w:rsidRDefault="004717CB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17CB" w:rsidRPr="004717CB" w:rsidRDefault="004717CB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2461" w:rsidRPr="004717CB" w:rsidRDefault="005E2461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2E5F" w:rsidRPr="004717CB" w:rsidRDefault="00752E5F" w:rsidP="002A42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B02" w:rsidRPr="004717CB" w:rsidRDefault="00251B02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1B02" w:rsidRPr="004717CB" w:rsidRDefault="00251B02" w:rsidP="004717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17CB">
        <w:rPr>
          <w:rFonts w:ascii="Times New Roman" w:hAnsi="Times New Roman"/>
          <w:b/>
          <w:sz w:val="24"/>
          <w:szCs w:val="24"/>
        </w:rPr>
        <w:lastRenderedPageBreak/>
        <w:t>ОТЧЁТ ГЛАВЫ</w:t>
      </w:r>
    </w:p>
    <w:p w:rsidR="00251B02" w:rsidRPr="004717CB" w:rsidRDefault="004717CB" w:rsidP="004717C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717CB">
        <w:rPr>
          <w:rFonts w:ascii="Times New Roman" w:hAnsi="Times New Roman"/>
          <w:color w:val="000000"/>
          <w:sz w:val="24"/>
          <w:szCs w:val="24"/>
        </w:rPr>
        <w:t>Астафьевского сельсовета за 2023</w:t>
      </w:r>
      <w:r w:rsidR="00251B02" w:rsidRPr="004717CB">
        <w:rPr>
          <w:rFonts w:ascii="Times New Roman" w:hAnsi="Times New Roman"/>
          <w:color w:val="000000"/>
          <w:sz w:val="24"/>
          <w:szCs w:val="24"/>
        </w:rPr>
        <w:t xml:space="preserve"> год.</w:t>
      </w:r>
    </w:p>
    <w:p w:rsidR="00251B02" w:rsidRPr="004717CB" w:rsidRDefault="00251B02" w:rsidP="004717CB">
      <w:pPr>
        <w:jc w:val="center"/>
        <w:rPr>
          <w:rFonts w:ascii="Times New Roman" w:hAnsi="Times New Roman"/>
          <w:sz w:val="24"/>
          <w:szCs w:val="24"/>
        </w:rPr>
      </w:pPr>
    </w:p>
    <w:p w:rsidR="00251B02" w:rsidRPr="004717CB" w:rsidRDefault="00251B02" w:rsidP="005E246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4717CB">
        <w:rPr>
          <w:rFonts w:ascii="Times New Roman" w:hAnsi="Times New Roman"/>
          <w:color w:val="000000"/>
          <w:sz w:val="24"/>
          <w:szCs w:val="24"/>
        </w:rPr>
        <w:t>Отчитываясь о раб</w:t>
      </w:r>
      <w:r w:rsidR="004717CB" w:rsidRPr="004717CB">
        <w:rPr>
          <w:rFonts w:ascii="Times New Roman" w:hAnsi="Times New Roman"/>
          <w:color w:val="000000"/>
          <w:sz w:val="24"/>
          <w:szCs w:val="24"/>
        </w:rPr>
        <w:t>оте</w:t>
      </w:r>
      <w:proofErr w:type="gramEnd"/>
      <w:r w:rsidR="004717CB" w:rsidRPr="004717CB">
        <w:rPr>
          <w:rFonts w:ascii="Times New Roman" w:hAnsi="Times New Roman"/>
          <w:color w:val="000000"/>
          <w:sz w:val="24"/>
          <w:szCs w:val="24"/>
        </w:rPr>
        <w:t>  сельского поселения за 2023</w:t>
      </w:r>
      <w:r w:rsidRPr="004717CB">
        <w:rPr>
          <w:rFonts w:ascii="Times New Roman" w:hAnsi="Times New Roman"/>
          <w:color w:val="000000"/>
          <w:sz w:val="24"/>
          <w:szCs w:val="24"/>
        </w:rPr>
        <w:t xml:space="preserve"> год, хочу отметить, что такие отчеты - это не традиция, а жизненная необходимость, поскольку на них наглядно видно не только то, что уже сделано, но главное, что еще нужно сделать для жителей нашего поселения.</w:t>
      </w:r>
      <w:r w:rsidRPr="004717CB">
        <w:rPr>
          <w:rFonts w:ascii="Times New Roman" w:hAnsi="Times New Roman"/>
          <w:sz w:val="24"/>
          <w:szCs w:val="24"/>
        </w:rPr>
        <w:t xml:space="preserve"> </w:t>
      </w:r>
      <w:r w:rsidRPr="004717CB">
        <w:rPr>
          <w:rFonts w:ascii="Times New Roman" w:hAnsi="Times New Roman"/>
          <w:color w:val="000000"/>
          <w:sz w:val="24"/>
          <w:szCs w:val="24"/>
        </w:rPr>
        <w:t xml:space="preserve">Задача администрации поселения - это исполнение полномочий, предусмотренных   в ФЗ-131 «Об общих принципах организации местного самоуправления в Российской Федерации», Уставом поселения по обеспечению деятельности местного самоуправления.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поселения,  рассмотрения письменных и устных обращений. Для информирования населения о деятельности администрации поселения используется официальный сайт администрации Астафьевского сельсовета, где размещаются нормативные документы и другая важная информация.  Проводится регулярное информирование населения об актуальных событиях и мероприятиях на территории Астафьевского сельсовета. </w:t>
      </w:r>
    </w:p>
    <w:p w:rsidR="00251B02" w:rsidRPr="004717CB" w:rsidRDefault="00251B02" w:rsidP="005E2461">
      <w:pPr>
        <w:pStyle w:val="10"/>
        <w:spacing w:before="0" w:after="0"/>
        <w:jc w:val="both"/>
      </w:pPr>
      <w:r w:rsidRPr="004717CB">
        <w:t>В состав поселения входят 3 населённых пункта – с. Астафьевка (административный центр), д. Тайна, д. Леонтьевка, общая площадь территории 23 571 га.</w:t>
      </w:r>
    </w:p>
    <w:p w:rsidR="00251B02" w:rsidRPr="004717CB" w:rsidRDefault="004717CB" w:rsidP="005E2461">
      <w:pPr>
        <w:pStyle w:val="10"/>
        <w:spacing w:before="180" w:after="180"/>
        <w:jc w:val="both"/>
      </w:pPr>
      <w:r w:rsidRPr="004717CB">
        <w:rPr>
          <w:color w:val="000000"/>
        </w:rPr>
        <w:t>В 2023</w:t>
      </w:r>
      <w:r w:rsidR="00251B02" w:rsidRPr="004717CB">
        <w:rPr>
          <w:color w:val="000000"/>
        </w:rPr>
        <w:t xml:space="preserve"> г. работниками администрации выдано  </w:t>
      </w:r>
      <w:r w:rsidRPr="004717CB">
        <w:rPr>
          <w:color w:val="000000"/>
        </w:rPr>
        <w:t>38</w:t>
      </w:r>
      <w:r w:rsidR="009331E5" w:rsidRPr="004717CB">
        <w:rPr>
          <w:color w:val="000000"/>
        </w:rPr>
        <w:t>0</w:t>
      </w:r>
      <w:r w:rsidR="00251B02" w:rsidRPr="004717CB">
        <w:rPr>
          <w:color w:val="000000"/>
        </w:rPr>
        <w:t xml:space="preserve"> выписок, </w:t>
      </w:r>
      <w:r w:rsidRPr="004717CB">
        <w:rPr>
          <w:color w:val="000000"/>
        </w:rPr>
        <w:t>150</w:t>
      </w:r>
      <w:r w:rsidR="00251B02" w:rsidRPr="004717CB">
        <w:rPr>
          <w:color w:val="000000"/>
        </w:rPr>
        <w:t xml:space="preserve"> справок. Граждане обращаются в администрацию поселения по поводу выдачи справок для оформления документов на получение субсидии, льгот, адресной помощи, детских пособий. Для оформления домовладений и земельных участков в собственность обращались </w:t>
      </w:r>
      <w:r w:rsidR="009331E5" w:rsidRPr="004717CB">
        <w:rPr>
          <w:color w:val="000000"/>
        </w:rPr>
        <w:t>10</w:t>
      </w:r>
      <w:r w:rsidR="00251B02" w:rsidRPr="004717CB">
        <w:rPr>
          <w:color w:val="000000"/>
        </w:rPr>
        <w:t xml:space="preserve"> человек, справки о месте проживания, по вопросам принадлежности объектов недвижимости, о составе семьи, характеристики и иным вопросам. За прошедший год обратились с устными обращениями и за консультацией  </w:t>
      </w:r>
      <w:r w:rsidR="009331E5" w:rsidRPr="004717CB">
        <w:rPr>
          <w:color w:val="000000"/>
        </w:rPr>
        <w:t>30</w:t>
      </w:r>
      <w:r w:rsidR="00251B02" w:rsidRPr="004717CB">
        <w:rPr>
          <w:color w:val="000000"/>
        </w:rPr>
        <w:t xml:space="preserve"> человека. </w:t>
      </w:r>
      <w:r w:rsidR="00251B02" w:rsidRPr="004717CB">
        <w:rPr>
          <w:color w:val="0D1216"/>
        </w:rPr>
        <w:t> Анализ характера поступивших обращений показал, что чаще всего в обращениях граждан поднимались вопросы сотовой и телефонной связи, отсутствие Интернета, ремонт и содержание дорог внутри поселений, уличное освещение, земельные и имущественные вопросы, вопросы регистрации граждан.</w:t>
      </w:r>
    </w:p>
    <w:p w:rsidR="00251B02" w:rsidRPr="004717CB" w:rsidRDefault="00251B02" w:rsidP="005E2461">
      <w:pPr>
        <w:jc w:val="both"/>
        <w:rPr>
          <w:rFonts w:ascii="Times New Roman" w:hAnsi="Times New Roman"/>
          <w:sz w:val="24"/>
          <w:szCs w:val="24"/>
        </w:rPr>
      </w:pPr>
      <w:r w:rsidRPr="004717CB">
        <w:rPr>
          <w:rFonts w:ascii="Times New Roman" w:hAnsi="Times New Roman"/>
          <w:color w:val="000000"/>
          <w:sz w:val="24"/>
          <w:szCs w:val="24"/>
        </w:rPr>
        <w:t xml:space="preserve"> Сотрудниками администрации проводились подворные обходы,   подготавливались отчеты, ответы о деятельности администрации, а также ответы на письма и запросы органов власти, организаций и населению (за отчетный период </w:t>
      </w:r>
      <w:r w:rsidR="00083554" w:rsidRPr="004717CB">
        <w:rPr>
          <w:rFonts w:ascii="Times New Roman" w:hAnsi="Times New Roman"/>
          <w:color w:val="000000"/>
          <w:sz w:val="24"/>
          <w:szCs w:val="24"/>
        </w:rPr>
        <w:t>в</w:t>
      </w:r>
      <w:r w:rsidRPr="004717CB">
        <w:rPr>
          <w:rFonts w:ascii="Times New Roman" w:hAnsi="Times New Roman"/>
          <w:color w:val="000000"/>
          <w:sz w:val="24"/>
          <w:szCs w:val="24"/>
        </w:rPr>
        <w:t xml:space="preserve">ходящих </w:t>
      </w:r>
      <w:r w:rsidR="004717CB" w:rsidRPr="004717CB">
        <w:rPr>
          <w:rFonts w:ascii="Times New Roman" w:hAnsi="Times New Roman"/>
          <w:color w:val="000000"/>
          <w:sz w:val="24"/>
          <w:szCs w:val="24"/>
        </w:rPr>
        <w:t>1175</w:t>
      </w:r>
      <w:r w:rsidRPr="004717CB">
        <w:rPr>
          <w:rFonts w:ascii="Times New Roman" w:hAnsi="Times New Roman"/>
          <w:color w:val="000000"/>
          <w:sz w:val="24"/>
          <w:szCs w:val="24"/>
        </w:rPr>
        <w:t xml:space="preserve"> документов, исходящих  </w:t>
      </w:r>
      <w:r w:rsidR="004717CB" w:rsidRPr="004717CB">
        <w:rPr>
          <w:rFonts w:ascii="Times New Roman" w:hAnsi="Times New Roman"/>
          <w:color w:val="000000"/>
          <w:sz w:val="24"/>
          <w:szCs w:val="24"/>
        </w:rPr>
        <w:t>546</w:t>
      </w:r>
      <w:r w:rsidRPr="004717CB">
        <w:rPr>
          <w:rFonts w:ascii="Times New Roman" w:hAnsi="Times New Roman"/>
          <w:color w:val="000000"/>
          <w:sz w:val="24"/>
          <w:szCs w:val="24"/>
        </w:rPr>
        <w:t xml:space="preserve"> документа).</w:t>
      </w:r>
      <w:r w:rsidRPr="004717CB">
        <w:rPr>
          <w:rFonts w:ascii="Times New Roman" w:hAnsi="Times New Roman"/>
          <w:sz w:val="24"/>
          <w:szCs w:val="24"/>
        </w:rPr>
        <w:t xml:space="preserve"> </w:t>
      </w:r>
      <w:r w:rsidRPr="004717CB">
        <w:rPr>
          <w:rFonts w:ascii="Times New Roman" w:hAnsi="Times New Roman"/>
          <w:color w:val="000000"/>
          <w:sz w:val="24"/>
          <w:szCs w:val="24"/>
        </w:rPr>
        <w:t>  </w:t>
      </w:r>
    </w:p>
    <w:p w:rsidR="00251B02" w:rsidRPr="004717CB" w:rsidRDefault="00251B02" w:rsidP="005E2461">
      <w:pPr>
        <w:jc w:val="both"/>
        <w:rPr>
          <w:rFonts w:ascii="Times New Roman" w:hAnsi="Times New Roman"/>
          <w:sz w:val="24"/>
          <w:szCs w:val="24"/>
        </w:rPr>
      </w:pPr>
      <w:r w:rsidRPr="004717CB">
        <w:rPr>
          <w:rFonts w:ascii="Times New Roman" w:hAnsi="Times New Roman"/>
          <w:color w:val="000000"/>
          <w:sz w:val="24"/>
          <w:szCs w:val="24"/>
        </w:rPr>
        <w:t xml:space="preserve">В рамках нормотворческой деятельности за отчетный период принято     постановлений </w:t>
      </w:r>
      <w:r w:rsidR="009331E5" w:rsidRPr="004717CB">
        <w:rPr>
          <w:rFonts w:ascii="Times New Roman" w:hAnsi="Times New Roman"/>
          <w:color w:val="000000"/>
          <w:sz w:val="24"/>
          <w:szCs w:val="24"/>
        </w:rPr>
        <w:t>–</w:t>
      </w:r>
      <w:r w:rsidRPr="00471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17CB" w:rsidRPr="004717CB">
        <w:rPr>
          <w:rFonts w:ascii="Times New Roman" w:hAnsi="Times New Roman"/>
          <w:color w:val="000000"/>
          <w:sz w:val="24"/>
          <w:szCs w:val="24"/>
        </w:rPr>
        <w:t>78</w:t>
      </w:r>
      <w:r w:rsidR="009331E5" w:rsidRPr="00471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717CB">
        <w:rPr>
          <w:rFonts w:ascii="Times New Roman" w:hAnsi="Times New Roman"/>
          <w:color w:val="000000"/>
          <w:sz w:val="24"/>
          <w:szCs w:val="24"/>
        </w:rPr>
        <w:t xml:space="preserve">распоряжений по основной деятельности и личному составу - </w:t>
      </w:r>
      <w:r w:rsidR="004717CB" w:rsidRPr="004717CB">
        <w:rPr>
          <w:rFonts w:ascii="Times New Roman" w:hAnsi="Times New Roman"/>
          <w:color w:val="000000"/>
          <w:sz w:val="24"/>
          <w:szCs w:val="24"/>
        </w:rPr>
        <w:t>19</w:t>
      </w:r>
      <w:r w:rsidRPr="004717CB">
        <w:rPr>
          <w:rFonts w:ascii="Times New Roman" w:hAnsi="Times New Roman"/>
          <w:color w:val="000000"/>
          <w:sz w:val="24"/>
          <w:szCs w:val="24"/>
        </w:rPr>
        <w:t>.  Все нормативно - правовые документы публикуются  путем размещения информации в печатном издании «Депутатский вестник», а также в электронном виде на официальном сайте Астафьевского сельсовета. Все проекты нормативн</w:t>
      </w:r>
      <w:proofErr w:type="gramStart"/>
      <w:r w:rsidRPr="004717CB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4717CB">
        <w:rPr>
          <w:rFonts w:ascii="Times New Roman" w:hAnsi="Times New Roman"/>
          <w:color w:val="000000"/>
          <w:sz w:val="24"/>
          <w:szCs w:val="24"/>
        </w:rPr>
        <w:t xml:space="preserve"> правовых актов администрации направляются в межрайонную прокуратуру г. Канска и Канского района и находятся под их постоянным контролем. </w:t>
      </w:r>
      <w:r w:rsidRPr="004717CB">
        <w:rPr>
          <w:rFonts w:ascii="Times New Roman" w:hAnsi="Times New Roman"/>
          <w:sz w:val="24"/>
          <w:szCs w:val="24"/>
        </w:rPr>
        <w:t xml:space="preserve"> </w:t>
      </w:r>
    </w:p>
    <w:p w:rsidR="00251B02" w:rsidRPr="004717CB" w:rsidRDefault="00251B02" w:rsidP="005E246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717CB">
        <w:rPr>
          <w:rFonts w:ascii="Times New Roman" w:hAnsi="Times New Roman"/>
          <w:color w:val="000000"/>
          <w:sz w:val="24"/>
          <w:szCs w:val="24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</w:t>
      </w:r>
      <w:r w:rsidRPr="004717CB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обязанности и военной службе». Всего на воинском учете в сельском поселении состоит   </w:t>
      </w:r>
      <w:r w:rsidR="009331E5" w:rsidRPr="004717CB">
        <w:rPr>
          <w:rFonts w:ascii="Times New Roman" w:hAnsi="Times New Roman"/>
          <w:sz w:val="24"/>
          <w:szCs w:val="24"/>
        </w:rPr>
        <w:t>14</w:t>
      </w:r>
      <w:r w:rsidRPr="004717CB">
        <w:rPr>
          <w:rFonts w:ascii="Times New Roman" w:hAnsi="Times New Roman"/>
          <w:sz w:val="24"/>
          <w:szCs w:val="24"/>
        </w:rPr>
        <w:t>6 человек:</w:t>
      </w:r>
      <w:r w:rsidRPr="004717CB">
        <w:rPr>
          <w:rFonts w:ascii="Times New Roman" w:hAnsi="Times New Roman"/>
          <w:color w:val="0D1216"/>
          <w:sz w:val="24"/>
          <w:szCs w:val="24"/>
        </w:rPr>
        <w:t xml:space="preserve"> в том числе: офицеров- 2, сержантов, старшин, солдат, матросов - 146, призывников – 8.</w:t>
      </w:r>
      <w:r w:rsidRPr="004717CB">
        <w:rPr>
          <w:rFonts w:ascii="Times New Roman" w:hAnsi="Times New Roman"/>
          <w:color w:val="000000"/>
          <w:sz w:val="24"/>
          <w:szCs w:val="24"/>
        </w:rPr>
        <w:t xml:space="preserve"> Призванных на службу — </w:t>
      </w:r>
      <w:r w:rsidR="009331E5" w:rsidRPr="004717CB">
        <w:rPr>
          <w:rFonts w:ascii="Times New Roman" w:hAnsi="Times New Roman"/>
          <w:color w:val="000000"/>
          <w:sz w:val="24"/>
          <w:szCs w:val="24"/>
        </w:rPr>
        <w:t>11</w:t>
      </w:r>
      <w:r w:rsidRPr="004717CB">
        <w:rPr>
          <w:rFonts w:ascii="Times New Roman" w:hAnsi="Times New Roman"/>
          <w:color w:val="000000"/>
          <w:sz w:val="24"/>
          <w:szCs w:val="24"/>
        </w:rPr>
        <w:t xml:space="preserve"> чел.,</w:t>
      </w:r>
      <w:r w:rsidRPr="004717CB">
        <w:rPr>
          <w:rFonts w:ascii="Times New Roman" w:hAnsi="Times New Roman"/>
          <w:color w:val="0D1216"/>
          <w:sz w:val="24"/>
          <w:szCs w:val="24"/>
        </w:rPr>
        <w:t xml:space="preserve"> </w:t>
      </w:r>
      <w:r w:rsidRPr="004717CB">
        <w:rPr>
          <w:rFonts w:ascii="Times New Roman" w:hAnsi="Times New Roman"/>
          <w:sz w:val="24"/>
          <w:szCs w:val="24"/>
        </w:rPr>
        <w:t>уклоняющихся от призыва на службу в Российскую Армию нет ни одного человека.</w:t>
      </w:r>
      <w:r w:rsidRPr="004717CB">
        <w:rPr>
          <w:rFonts w:ascii="Times New Roman" w:hAnsi="Times New Roman"/>
          <w:color w:val="000000"/>
          <w:sz w:val="24"/>
          <w:szCs w:val="24"/>
        </w:rPr>
        <w:t xml:space="preserve">  В целях учета личных подсобных хозяйств осуществляется ведение похозяйственных книг, </w:t>
      </w:r>
      <w:proofErr w:type="gramStart"/>
      <w:r w:rsidRPr="004717CB">
        <w:rPr>
          <w:rFonts w:ascii="Times New Roman" w:hAnsi="Times New Roman"/>
          <w:color w:val="000000"/>
          <w:sz w:val="24"/>
          <w:szCs w:val="24"/>
        </w:rPr>
        <w:t>оформ</w:t>
      </w:r>
      <w:r w:rsidR="004717CB" w:rsidRPr="004717CB">
        <w:rPr>
          <w:rFonts w:ascii="Times New Roman" w:hAnsi="Times New Roman"/>
          <w:color w:val="000000"/>
          <w:sz w:val="24"/>
          <w:szCs w:val="24"/>
        </w:rPr>
        <w:t>ляются нотариальные дела в 2023</w:t>
      </w:r>
      <w:r w:rsidR="00083554" w:rsidRPr="00471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17CB">
        <w:rPr>
          <w:rFonts w:ascii="Times New Roman" w:hAnsi="Times New Roman"/>
          <w:color w:val="000000"/>
          <w:sz w:val="24"/>
          <w:szCs w:val="24"/>
        </w:rPr>
        <w:t>году их было</w:t>
      </w:r>
      <w:proofErr w:type="gramEnd"/>
      <w:r w:rsidR="004717CB" w:rsidRPr="004717CB">
        <w:rPr>
          <w:rFonts w:ascii="Times New Roman" w:hAnsi="Times New Roman"/>
          <w:color w:val="000000"/>
          <w:sz w:val="24"/>
          <w:szCs w:val="24"/>
        </w:rPr>
        <w:t xml:space="preserve"> 21</w:t>
      </w:r>
      <w:r w:rsidRPr="004717CB">
        <w:rPr>
          <w:rFonts w:ascii="Times New Roman" w:hAnsi="Times New Roman"/>
          <w:color w:val="000000"/>
          <w:sz w:val="24"/>
          <w:szCs w:val="24"/>
        </w:rPr>
        <w:t>.</w:t>
      </w:r>
    </w:p>
    <w:p w:rsidR="00251B02" w:rsidRPr="004717CB" w:rsidRDefault="00251B02" w:rsidP="005E2461">
      <w:pPr>
        <w:jc w:val="both"/>
        <w:rPr>
          <w:rFonts w:ascii="Times New Roman" w:hAnsi="Times New Roman"/>
          <w:sz w:val="24"/>
          <w:szCs w:val="24"/>
        </w:rPr>
      </w:pPr>
      <w:r w:rsidRPr="00471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17CB">
        <w:rPr>
          <w:rFonts w:ascii="Times New Roman" w:hAnsi="Times New Roman"/>
          <w:b/>
          <w:bCs/>
          <w:color w:val="000000"/>
          <w:sz w:val="24"/>
          <w:szCs w:val="24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  <w:r w:rsidRPr="004717CB">
        <w:rPr>
          <w:rFonts w:ascii="Times New Roman" w:hAnsi="Times New Roman"/>
          <w:sz w:val="24"/>
          <w:szCs w:val="24"/>
        </w:rPr>
        <w:t xml:space="preserve"> </w:t>
      </w:r>
    </w:p>
    <w:p w:rsidR="00251B02" w:rsidRPr="004717CB" w:rsidRDefault="004717CB" w:rsidP="005E2461">
      <w:pPr>
        <w:pStyle w:val="10"/>
        <w:spacing w:before="0" w:after="0"/>
        <w:jc w:val="both"/>
        <w:rPr>
          <w:color w:val="000000"/>
        </w:rPr>
      </w:pPr>
      <w:r w:rsidRPr="004717CB">
        <w:rPr>
          <w:color w:val="000000"/>
        </w:rPr>
        <w:t>В 2023</w:t>
      </w:r>
      <w:r w:rsidR="00251B02" w:rsidRPr="004717CB">
        <w:rPr>
          <w:color w:val="000000"/>
        </w:rPr>
        <w:t xml:space="preserve"> г. велась работа по собираемости налогов, сборов. Основной задачей данной деятельности является разъяснительная работа, подача информации. Жителям села, не заплатившим налоги, были выданы уведомления, разъясняем, что налоги - это доход, который в дальнейшем расходуется на благо нашего сельсовета. Не получая этих бюджетных средств, сельское поселение не может полноценно формировать свой бюджет, исполнять свои обязанности.</w:t>
      </w:r>
      <w:r w:rsidR="00251B02" w:rsidRPr="004717CB">
        <w:t xml:space="preserve"> </w:t>
      </w:r>
      <w:r w:rsidR="00251B02" w:rsidRPr="004717CB">
        <w:rPr>
          <w:color w:val="000000"/>
        </w:rPr>
        <w:t> Причина по недоимке налогов состоит в том, что налогоплательщики не проживают на территории сельсовета и местонахождения их неизвестно.</w:t>
      </w:r>
    </w:p>
    <w:p w:rsidR="00251B02" w:rsidRPr="004717CB" w:rsidRDefault="00251B02" w:rsidP="005E2461">
      <w:pPr>
        <w:pStyle w:val="10"/>
        <w:spacing w:before="0" w:after="0"/>
        <w:jc w:val="both"/>
      </w:pPr>
      <w:r w:rsidRPr="004717CB">
        <w:br/>
        <w:t xml:space="preserve">                   </w:t>
      </w:r>
      <w:r w:rsidRPr="004717CB">
        <w:rPr>
          <w:rStyle w:val="1"/>
          <w:color w:val="0D1216"/>
        </w:rPr>
        <w:t>Анализ социально-экономического положения поселения</w:t>
      </w:r>
    </w:p>
    <w:p w:rsidR="00251B02" w:rsidRPr="004717CB" w:rsidRDefault="00251B02" w:rsidP="005E2461">
      <w:pPr>
        <w:pStyle w:val="10"/>
        <w:spacing w:before="0" w:after="0"/>
        <w:jc w:val="both"/>
      </w:pPr>
      <w:r w:rsidRPr="004717CB">
        <w:rPr>
          <w:rStyle w:val="1"/>
          <w:color w:val="0D1216"/>
        </w:rPr>
        <w:t xml:space="preserve">                                     социально-демографическая ситуация.</w:t>
      </w:r>
    </w:p>
    <w:p w:rsidR="00251B02" w:rsidRPr="004717CB" w:rsidRDefault="00251B02" w:rsidP="005E2461">
      <w:pPr>
        <w:pStyle w:val="10"/>
        <w:shd w:val="clear" w:color="auto" w:fill="FFFFFF"/>
        <w:spacing w:before="0" w:after="0" w:line="360" w:lineRule="atLeast"/>
        <w:jc w:val="both"/>
      </w:pPr>
      <w:r w:rsidRPr="004717CB">
        <w:rPr>
          <w:color w:val="616161"/>
        </w:rPr>
        <w:t xml:space="preserve">   Приведу статистику по селу, потому что эта информация всегда интересна и востребована: к</w:t>
      </w:r>
      <w:r w:rsidRPr="004717CB">
        <w:rPr>
          <w:color w:val="0D1216"/>
        </w:rPr>
        <w:t>олич</w:t>
      </w:r>
      <w:r w:rsidR="004717CB" w:rsidRPr="004717CB">
        <w:rPr>
          <w:color w:val="0D1216"/>
        </w:rPr>
        <w:t>ество населения на 1 января 2023 года составляет 940</w:t>
      </w:r>
      <w:r w:rsidRPr="004717CB">
        <w:rPr>
          <w:color w:val="0D1216"/>
        </w:rPr>
        <w:t xml:space="preserve"> человек. В весенне-летний период число жителей поселения увеличивается  за счет временно проживающих и дачного </w:t>
      </w:r>
      <w:r w:rsidR="00BD007C" w:rsidRPr="004717CB">
        <w:rPr>
          <w:color w:val="0D1216"/>
        </w:rPr>
        <w:t>населения</w:t>
      </w:r>
      <w:r w:rsidR="004717CB" w:rsidRPr="004717CB">
        <w:rPr>
          <w:color w:val="0D1216"/>
        </w:rPr>
        <w:t>. В с. Астафьевка – 945</w:t>
      </w:r>
      <w:r w:rsidR="009331E5" w:rsidRPr="004717CB">
        <w:rPr>
          <w:color w:val="0D1216"/>
        </w:rPr>
        <w:t xml:space="preserve"> человек</w:t>
      </w:r>
      <w:r w:rsidR="004717CB" w:rsidRPr="004717CB">
        <w:rPr>
          <w:color w:val="0D1216"/>
        </w:rPr>
        <w:t>, д. Тайна- 241</w:t>
      </w:r>
      <w:r w:rsidRPr="004717CB">
        <w:rPr>
          <w:color w:val="0D1216"/>
        </w:rPr>
        <w:t xml:space="preserve"> человека, </w:t>
      </w:r>
      <w:r w:rsidR="00BD007C" w:rsidRPr="004717CB">
        <w:rPr>
          <w:color w:val="0D1216"/>
        </w:rPr>
        <w:t>д. Леонтьевка — 199</w:t>
      </w:r>
      <w:r w:rsidRPr="004717CB">
        <w:rPr>
          <w:color w:val="0D1216"/>
        </w:rPr>
        <w:t xml:space="preserve"> человек.</w:t>
      </w:r>
    </w:p>
    <w:p w:rsidR="00251B02" w:rsidRPr="004717CB" w:rsidRDefault="00251B02" w:rsidP="005E2461">
      <w:pPr>
        <w:pStyle w:val="10"/>
        <w:spacing w:before="0" w:after="0"/>
        <w:jc w:val="both"/>
        <w:rPr>
          <w:color w:val="0D1216"/>
        </w:rPr>
      </w:pPr>
    </w:p>
    <w:tbl>
      <w:tblPr>
        <w:tblW w:w="0" w:type="auto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1"/>
        <w:gridCol w:w="3432"/>
      </w:tblGrid>
      <w:tr w:rsidR="00251B02" w:rsidRPr="004717CB" w:rsidTr="00E110C6">
        <w:trPr>
          <w:jc w:val="center"/>
        </w:trPr>
        <w:tc>
          <w:tcPr>
            <w:tcW w:w="5601" w:type="dxa"/>
            <w:tcBorders>
              <w:top w:val="single" w:sz="6" w:space="0" w:color="0D7739"/>
              <w:left w:val="single" w:sz="6" w:space="0" w:color="0D7739"/>
              <w:bottom w:val="single" w:sz="6" w:space="0" w:color="0D7739"/>
              <w:right w:val="single" w:sz="6" w:space="0" w:color="0D7739"/>
            </w:tcBorders>
            <w:shd w:val="clear" w:color="auto" w:fill="auto"/>
          </w:tcPr>
          <w:p w:rsidR="00251B02" w:rsidRPr="004717CB" w:rsidRDefault="00251B02" w:rsidP="005E2461">
            <w:pPr>
              <w:pStyle w:val="10"/>
              <w:spacing w:before="180" w:after="180"/>
              <w:jc w:val="both"/>
            </w:pPr>
            <w:r w:rsidRPr="004717CB">
              <w:rPr>
                <w:b/>
                <w:i/>
              </w:rPr>
              <w:t>Возрастная категория</w:t>
            </w:r>
          </w:p>
        </w:tc>
        <w:tc>
          <w:tcPr>
            <w:tcW w:w="3432" w:type="dxa"/>
            <w:tcBorders>
              <w:top w:val="single" w:sz="6" w:space="0" w:color="0D7739"/>
              <w:left w:val="single" w:sz="6" w:space="0" w:color="0D7739"/>
              <w:bottom w:val="single" w:sz="6" w:space="0" w:color="0D7739"/>
              <w:right w:val="single" w:sz="6" w:space="0" w:color="0D7739"/>
            </w:tcBorders>
            <w:shd w:val="clear" w:color="auto" w:fill="auto"/>
          </w:tcPr>
          <w:p w:rsidR="00251B02" w:rsidRPr="004717CB" w:rsidRDefault="00251B02" w:rsidP="005E2461">
            <w:pPr>
              <w:pStyle w:val="10"/>
              <w:spacing w:before="180" w:after="180"/>
              <w:jc w:val="both"/>
            </w:pPr>
            <w:r w:rsidRPr="004717CB">
              <w:rPr>
                <w:b/>
                <w:i/>
              </w:rPr>
              <w:t>Количество граждан</w:t>
            </w:r>
          </w:p>
        </w:tc>
      </w:tr>
      <w:tr w:rsidR="00251B02" w:rsidRPr="004717CB" w:rsidTr="00E110C6">
        <w:trPr>
          <w:trHeight w:val="525"/>
          <w:jc w:val="center"/>
        </w:trPr>
        <w:tc>
          <w:tcPr>
            <w:tcW w:w="5601" w:type="dxa"/>
            <w:tcBorders>
              <w:top w:val="single" w:sz="6" w:space="0" w:color="0D7739"/>
              <w:left w:val="single" w:sz="6" w:space="0" w:color="0D7739"/>
              <w:bottom w:val="single" w:sz="4" w:space="0" w:color="000000"/>
              <w:right w:val="single" w:sz="6" w:space="0" w:color="0D7739"/>
            </w:tcBorders>
            <w:shd w:val="clear" w:color="auto" w:fill="auto"/>
          </w:tcPr>
          <w:p w:rsidR="00251B02" w:rsidRPr="004717CB" w:rsidRDefault="00251B02" w:rsidP="005E2461">
            <w:pPr>
              <w:pStyle w:val="10"/>
              <w:spacing w:before="180" w:after="180"/>
              <w:jc w:val="both"/>
            </w:pPr>
            <w:r w:rsidRPr="004717CB">
              <w:rPr>
                <w:b/>
              </w:rPr>
              <w:t>0-7 лет</w:t>
            </w:r>
          </w:p>
        </w:tc>
        <w:tc>
          <w:tcPr>
            <w:tcW w:w="3432" w:type="dxa"/>
            <w:tcBorders>
              <w:top w:val="single" w:sz="6" w:space="0" w:color="0D7739"/>
              <w:left w:val="single" w:sz="6" w:space="0" w:color="0D7739"/>
              <w:bottom w:val="single" w:sz="4" w:space="0" w:color="000000"/>
              <w:right w:val="single" w:sz="6" w:space="0" w:color="0D7739"/>
            </w:tcBorders>
            <w:shd w:val="clear" w:color="auto" w:fill="auto"/>
          </w:tcPr>
          <w:p w:rsidR="00251B02" w:rsidRPr="004717CB" w:rsidRDefault="004717CB" w:rsidP="005E2461">
            <w:pPr>
              <w:pStyle w:val="10"/>
              <w:spacing w:before="180" w:after="180"/>
              <w:jc w:val="both"/>
            </w:pPr>
            <w:r w:rsidRPr="004717CB">
              <w:t>160</w:t>
            </w:r>
          </w:p>
        </w:tc>
      </w:tr>
      <w:tr w:rsidR="00251B02" w:rsidRPr="004717CB" w:rsidTr="00E110C6">
        <w:trPr>
          <w:trHeight w:val="105"/>
          <w:jc w:val="center"/>
        </w:trPr>
        <w:tc>
          <w:tcPr>
            <w:tcW w:w="5601" w:type="dxa"/>
            <w:tcBorders>
              <w:top w:val="single" w:sz="4" w:space="0" w:color="000000"/>
              <w:left w:val="single" w:sz="6" w:space="0" w:color="0D7739"/>
              <w:bottom w:val="single" w:sz="6" w:space="0" w:color="0D7739"/>
              <w:right w:val="single" w:sz="6" w:space="0" w:color="0D7739"/>
            </w:tcBorders>
            <w:shd w:val="clear" w:color="auto" w:fill="auto"/>
          </w:tcPr>
          <w:p w:rsidR="00251B02" w:rsidRPr="004717CB" w:rsidRDefault="00251B02" w:rsidP="005E2461">
            <w:pPr>
              <w:pStyle w:val="10"/>
              <w:spacing w:before="180" w:after="180"/>
              <w:jc w:val="both"/>
            </w:pPr>
            <w:r w:rsidRPr="004717CB">
              <w:rPr>
                <w:b/>
              </w:rPr>
              <w:t>Дети школьного возраста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6" w:space="0" w:color="0D7739"/>
              <w:bottom w:val="single" w:sz="4" w:space="0" w:color="000000"/>
              <w:right w:val="single" w:sz="6" w:space="0" w:color="0D7739"/>
            </w:tcBorders>
            <w:shd w:val="clear" w:color="auto" w:fill="auto"/>
          </w:tcPr>
          <w:p w:rsidR="00251B02" w:rsidRPr="004717CB" w:rsidRDefault="004717CB" w:rsidP="005E2461">
            <w:pPr>
              <w:pStyle w:val="10"/>
              <w:spacing w:before="180" w:after="180"/>
              <w:jc w:val="both"/>
            </w:pPr>
            <w:r w:rsidRPr="004717CB">
              <w:rPr>
                <w:bCs/>
              </w:rPr>
              <w:t>186</w:t>
            </w:r>
          </w:p>
        </w:tc>
      </w:tr>
      <w:tr w:rsidR="00251B02" w:rsidRPr="004717CB" w:rsidTr="00E110C6">
        <w:trPr>
          <w:trHeight w:val="540"/>
          <w:jc w:val="center"/>
        </w:trPr>
        <w:tc>
          <w:tcPr>
            <w:tcW w:w="5601" w:type="dxa"/>
            <w:tcBorders>
              <w:top w:val="single" w:sz="6" w:space="0" w:color="0D7739"/>
              <w:left w:val="single" w:sz="6" w:space="0" w:color="0D7739"/>
              <w:bottom w:val="single" w:sz="4" w:space="0" w:color="000000"/>
              <w:right w:val="single" w:sz="6" w:space="0" w:color="0D7739"/>
            </w:tcBorders>
            <w:shd w:val="clear" w:color="auto" w:fill="auto"/>
          </w:tcPr>
          <w:p w:rsidR="00251B02" w:rsidRPr="004717CB" w:rsidRDefault="00251B02" w:rsidP="005E2461">
            <w:pPr>
              <w:pStyle w:val="10"/>
              <w:spacing w:before="180" w:after="180"/>
              <w:jc w:val="both"/>
            </w:pPr>
            <w:r w:rsidRPr="004717CB">
              <w:rPr>
                <w:b/>
              </w:rPr>
              <w:t>население: 16-55 лет (женщины)</w:t>
            </w:r>
          </w:p>
          <w:p w:rsidR="00251B02" w:rsidRPr="004717CB" w:rsidRDefault="00251B02" w:rsidP="005E2461">
            <w:pPr>
              <w:pStyle w:val="10"/>
              <w:spacing w:before="180" w:after="180"/>
              <w:jc w:val="both"/>
            </w:pPr>
            <w:r w:rsidRPr="004717CB">
              <w:rPr>
                <w:b/>
              </w:rPr>
              <w:t>16-60 лет (мужчины)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6" w:space="0" w:color="0D7739"/>
              <w:bottom w:val="single" w:sz="4" w:space="0" w:color="000000"/>
              <w:right w:val="single" w:sz="6" w:space="0" w:color="0D7739"/>
            </w:tcBorders>
            <w:shd w:val="clear" w:color="auto" w:fill="auto"/>
          </w:tcPr>
          <w:p w:rsidR="00251B02" w:rsidRPr="004717CB" w:rsidRDefault="004717CB" w:rsidP="005E2461">
            <w:pPr>
              <w:pStyle w:val="10"/>
              <w:spacing w:before="180" w:after="180"/>
              <w:jc w:val="both"/>
            </w:pPr>
            <w:r w:rsidRPr="004717CB">
              <w:rPr>
                <w:bCs/>
              </w:rPr>
              <w:t>499</w:t>
            </w:r>
          </w:p>
          <w:p w:rsidR="00251B02" w:rsidRPr="004717CB" w:rsidRDefault="004717CB" w:rsidP="005E2461">
            <w:pPr>
              <w:pStyle w:val="10"/>
              <w:spacing w:before="180" w:after="180"/>
              <w:jc w:val="both"/>
            </w:pPr>
            <w:r w:rsidRPr="004717CB">
              <w:t>407</w:t>
            </w:r>
          </w:p>
        </w:tc>
      </w:tr>
      <w:tr w:rsidR="00251B02" w:rsidRPr="004717CB" w:rsidTr="00E110C6">
        <w:trPr>
          <w:trHeight w:val="540"/>
          <w:jc w:val="center"/>
        </w:trPr>
        <w:tc>
          <w:tcPr>
            <w:tcW w:w="5601" w:type="dxa"/>
            <w:tcBorders>
              <w:left w:val="single" w:sz="6" w:space="0" w:color="0D7739"/>
              <w:bottom w:val="single" w:sz="4" w:space="0" w:color="000000"/>
              <w:right w:val="single" w:sz="6" w:space="0" w:color="0D7739"/>
            </w:tcBorders>
            <w:shd w:val="clear" w:color="auto" w:fill="auto"/>
          </w:tcPr>
          <w:p w:rsidR="00251B02" w:rsidRPr="004717CB" w:rsidRDefault="00251B02" w:rsidP="005E2461">
            <w:pPr>
              <w:pStyle w:val="10"/>
              <w:spacing w:before="180" w:after="180"/>
              <w:jc w:val="both"/>
            </w:pPr>
            <w:r w:rsidRPr="004717CB">
              <w:t>Молодежь от 18 до 30 лет,</w:t>
            </w:r>
          </w:p>
          <w:p w:rsidR="00251B02" w:rsidRPr="004717CB" w:rsidRDefault="00251B02" w:rsidP="005E2461">
            <w:pPr>
              <w:pStyle w:val="10"/>
              <w:spacing w:before="180" w:after="180"/>
              <w:jc w:val="both"/>
            </w:pPr>
            <w:proofErr w:type="gramStart"/>
            <w:r w:rsidRPr="004717CB">
              <w:t>из них работающие</w:t>
            </w:r>
            <w:proofErr w:type="gramEnd"/>
          </w:p>
        </w:tc>
        <w:tc>
          <w:tcPr>
            <w:tcW w:w="3432" w:type="dxa"/>
            <w:tcBorders>
              <w:left w:val="single" w:sz="6" w:space="0" w:color="0D7739"/>
              <w:bottom w:val="single" w:sz="4" w:space="0" w:color="000000"/>
              <w:right w:val="single" w:sz="6" w:space="0" w:color="0D7739"/>
            </w:tcBorders>
            <w:shd w:val="clear" w:color="auto" w:fill="auto"/>
          </w:tcPr>
          <w:p w:rsidR="00251B02" w:rsidRPr="004717CB" w:rsidRDefault="00251B02" w:rsidP="005E2461">
            <w:pPr>
              <w:pStyle w:val="10"/>
              <w:spacing w:before="180" w:after="180"/>
              <w:jc w:val="both"/>
              <w:rPr>
                <w:highlight w:val="yellow"/>
              </w:rPr>
            </w:pPr>
          </w:p>
          <w:p w:rsidR="00251B02" w:rsidRPr="004717CB" w:rsidRDefault="004717CB" w:rsidP="005E2461">
            <w:pPr>
              <w:pStyle w:val="10"/>
              <w:spacing w:before="180" w:after="180"/>
              <w:jc w:val="both"/>
              <w:rPr>
                <w:highlight w:val="yellow"/>
              </w:rPr>
            </w:pPr>
            <w:r w:rsidRPr="004717CB">
              <w:rPr>
                <w:b/>
                <w:bCs/>
              </w:rPr>
              <w:t>250</w:t>
            </w:r>
          </w:p>
        </w:tc>
      </w:tr>
      <w:tr w:rsidR="00251B02" w:rsidRPr="004717CB" w:rsidTr="00E110C6">
        <w:trPr>
          <w:trHeight w:val="360"/>
          <w:jc w:val="center"/>
        </w:trPr>
        <w:tc>
          <w:tcPr>
            <w:tcW w:w="5601" w:type="dxa"/>
            <w:tcBorders>
              <w:top w:val="single" w:sz="4" w:space="0" w:color="000000"/>
              <w:left w:val="single" w:sz="6" w:space="0" w:color="0D7739"/>
              <w:bottom w:val="single" w:sz="4" w:space="0" w:color="000000"/>
              <w:right w:val="single" w:sz="6" w:space="0" w:color="0D7739"/>
            </w:tcBorders>
            <w:shd w:val="clear" w:color="auto" w:fill="auto"/>
          </w:tcPr>
          <w:p w:rsidR="00251B02" w:rsidRPr="004717CB" w:rsidRDefault="00251B02" w:rsidP="005E2461">
            <w:pPr>
              <w:pStyle w:val="10"/>
              <w:spacing w:before="180" w:after="180"/>
              <w:jc w:val="both"/>
            </w:pPr>
            <w:r w:rsidRPr="004717CB">
              <w:t>Индивидуальные предприниматели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6" w:space="0" w:color="0D7739"/>
              <w:bottom w:val="single" w:sz="4" w:space="0" w:color="000000"/>
              <w:right w:val="single" w:sz="6" w:space="0" w:color="0D7739"/>
            </w:tcBorders>
            <w:shd w:val="clear" w:color="auto" w:fill="auto"/>
          </w:tcPr>
          <w:p w:rsidR="00251B02" w:rsidRPr="004717CB" w:rsidRDefault="004717CB" w:rsidP="005E2461">
            <w:pPr>
              <w:pStyle w:val="10"/>
              <w:spacing w:before="180" w:after="180"/>
              <w:jc w:val="both"/>
              <w:rPr>
                <w:highlight w:val="yellow"/>
              </w:rPr>
            </w:pPr>
            <w:r w:rsidRPr="004717CB">
              <w:rPr>
                <w:b/>
                <w:bCs/>
              </w:rPr>
              <w:t>7</w:t>
            </w:r>
          </w:p>
        </w:tc>
      </w:tr>
      <w:tr w:rsidR="00251B02" w:rsidRPr="004717CB" w:rsidTr="00E110C6">
        <w:trPr>
          <w:trHeight w:val="1408"/>
          <w:jc w:val="center"/>
        </w:trPr>
        <w:tc>
          <w:tcPr>
            <w:tcW w:w="5601" w:type="dxa"/>
            <w:tcBorders>
              <w:top w:val="single" w:sz="6" w:space="0" w:color="0D7739"/>
              <w:left w:val="single" w:sz="6" w:space="0" w:color="0D7739"/>
              <w:bottom w:val="single" w:sz="4" w:space="0" w:color="000000"/>
              <w:right w:val="single" w:sz="6" w:space="0" w:color="0D7739"/>
            </w:tcBorders>
            <w:shd w:val="clear" w:color="auto" w:fill="auto"/>
          </w:tcPr>
          <w:p w:rsidR="00251B02" w:rsidRPr="004717CB" w:rsidRDefault="00251B02" w:rsidP="005E2461">
            <w:pPr>
              <w:pStyle w:val="10"/>
              <w:spacing w:before="0" w:after="0"/>
              <w:jc w:val="both"/>
            </w:pPr>
            <w:r w:rsidRPr="004717CB">
              <w:lastRenderedPageBreak/>
              <w:t xml:space="preserve">Пенсионеры </w:t>
            </w:r>
          </w:p>
          <w:p w:rsidR="00251B02" w:rsidRPr="004717CB" w:rsidRDefault="00251B02" w:rsidP="005E2461">
            <w:pPr>
              <w:pStyle w:val="10"/>
              <w:spacing w:before="0" w:after="0"/>
              <w:jc w:val="both"/>
            </w:pPr>
            <w:proofErr w:type="gramStart"/>
            <w:r w:rsidRPr="004717CB">
              <w:t>(из них:  женщин,</w:t>
            </w:r>
            <w:proofErr w:type="gramEnd"/>
          </w:p>
          <w:p w:rsidR="00251B02" w:rsidRPr="004717CB" w:rsidRDefault="00251B02" w:rsidP="005E2461">
            <w:pPr>
              <w:pStyle w:val="10"/>
              <w:spacing w:before="0" w:after="0"/>
              <w:jc w:val="both"/>
            </w:pPr>
            <w:r w:rsidRPr="004717CB">
              <w:t>мужчин)</w:t>
            </w:r>
          </w:p>
          <w:p w:rsidR="00251B02" w:rsidRPr="004717CB" w:rsidRDefault="00251B02" w:rsidP="005E2461">
            <w:pPr>
              <w:pStyle w:val="10"/>
              <w:spacing w:before="0" w:after="0"/>
              <w:jc w:val="both"/>
            </w:pPr>
            <w:r w:rsidRPr="004717CB">
              <w:t xml:space="preserve"> </w:t>
            </w:r>
          </w:p>
        </w:tc>
        <w:tc>
          <w:tcPr>
            <w:tcW w:w="3432" w:type="dxa"/>
            <w:tcBorders>
              <w:top w:val="single" w:sz="6" w:space="0" w:color="0D7739"/>
              <w:left w:val="single" w:sz="6" w:space="0" w:color="0D7739"/>
              <w:bottom w:val="single" w:sz="4" w:space="0" w:color="000000"/>
              <w:right w:val="single" w:sz="6" w:space="0" w:color="0D7739"/>
            </w:tcBorders>
            <w:shd w:val="clear" w:color="auto" w:fill="auto"/>
          </w:tcPr>
          <w:p w:rsidR="00251B02" w:rsidRPr="004717CB" w:rsidRDefault="00251B02" w:rsidP="005E2461">
            <w:pPr>
              <w:pStyle w:val="10"/>
              <w:spacing w:before="0" w:after="0"/>
              <w:jc w:val="both"/>
            </w:pPr>
            <w:r w:rsidRPr="004717CB">
              <w:rPr>
                <w:b/>
                <w:bCs/>
              </w:rPr>
              <w:t>143</w:t>
            </w:r>
          </w:p>
          <w:p w:rsidR="00251B02" w:rsidRPr="004717CB" w:rsidRDefault="00251B02" w:rsidP="005E2461">
            <w:pPr>
              <w:pStyle w:val="10"/>
              <w:spacing w:before="0" w:after="0"/>
              <w:jc w:val="both"/>
            </w:pPr>
            <w:r w:rsidRPr="004717CB">
              <w:rPr>
                <w:b/>
                <w:bCs/>
              </w:rPr>
              <w:t>75</w:t>
            </w:r>
          </w:p>
          <w:p w:rsidR="00251B02" w:rsidRPr="004717CB" w:rsidRDefault="00251B02" w:rsidP="005E2461">
            <w:pPr>
              <w:pStyle w:val="10"/>
              <w:spacing w:before="0" w:after="0"/>
              <w:jc w:val="both"/>
            </w:pPr>
            <w:r w:rsidRPr="004717CB">
              <w:rPr>
                <w:b/>
                <w:bCs/>
              </w:rPr>
              <w:t>76</w:t>
            </w:r>
          </w:p>
          <w:p w:rsidR="00251B02" w:rsidRPr="004717CB" w:rsidRDefault="00251B02" w:rsidP="005E2461">
            <w:pPr>
              <w:pStyle w:val="10"/>
              <w:spacing w:before="0" w:after="0"/>
              <w:jc w:val="both"/>
              <w:rPr>
                <w:highlight w:val="yellow"/>
              </w:rPr>
            </w:pPr>
            <w:r w:rsidRPr="004717CB">
              <w:rPr>
                <w:b/>
                <w:bCs/>
                <w:highlight w:val="yellow"/>
              </w:rPr>
              <w:t xml:space="preserve"> </w:t>
            </w:r>
          </w:p>
        </w:tc>
      </w:tr>
      <w:tr w:rsidR="00251B02" w:rsidRPr="004717CB" w:rsidTr="00E110C6">
        <w:trPr>
          <w:trHeight w:val="340"/>
          <w:jc w:val="center"/>
        </w:trPr>
        <w:tc>
          <w:tcPr>
            <w:tcW w:w="5601" w:type="dxa"/>
            <w:tcBorders>
              <w:top w:val="single" w:sz="4" w:space="0" w:color="000000"/>
              <w:left w:val="single" w:sz="6" w:space="0" w:color="0D7739"/>
              <w:bottom w:val="single" w:sz="6" w:space="0" w:color="0D7739"/>
              <w:right w:val="single" w:sz="6" w:space="0" w:color="0D7739"/>
            </w:tcBorders>
            <w:shd w:val="clear" w:color="auto" w:fill="auto"/>
          </w:tcPr>
          <w:p w:rsidR="00251B02" w:rsidRPr="004717CB" w:rsidRDefault="00251B02" w:rsidP="005E2461">
            <w:pPr>
              <w:pStyle w:val="10"/>
              <w:spacing w:before="180" w:after="180"/>
              <w:jc w:val="both"/>
            </w:pPr>
            <w:r w:rsidRPr="004717CB">
              <w:t>Инвалиды 1-2 группы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6" w:space="0" w:color="0D7739"/>
              <w:bottom w:val="single" w:sz="6" w:space="0" w:color="0D7739"/>
              <w:right w:val="single" w:sz="6" w:space="0" w:color="0D7739"/>
            </w:tcBorders>
            <w:shd w:val="clear" w:color="auto" w:fill="auto"/>
          </w:tcPr>
          <w:p w:rsidR="00251B02" w:rsidRPr="004717CB" w:rsidRDefault="00251B02" w:rsidP="005E2461">
            <w:pPr>
              <w:pStyle w:val="10"/>
              <w:spacing w:before="180" w:after="180"/>
              <w:jc w:val="both"/>
              <w:rPr>
                <w:highlight w:val="yellow"/>
              </w:rPr>
            </w:pPr>
            <w:r w:rsidRPr="004717CB">
              <w:rPr>
                <w:b/>
                <w:bCs/>
              </w:rPr>
              <w:t>48</w:t>
            </w:r>
          </w:p>
        </w:tc>
      </w:tr>
    </w:tbl>
    <w:p w:rsidR="00251B02" w:rsidRPr="004717CB" w:rsidRDefault="00251B02" w:rsidP="005E2461">
      <w:pPr>
        <w:pStyle w:val="10"/>
        <w:spacing w:before="0" w:after="0"/>
        <w:jc w:val="both"/>
      </w:pPr>
    </w:p>
    <w:p w:rsidR="00251B02" w:rsidRPr="004717CB" w:rsidRDefault="00251B02" w:rsidP="005E2461">
      <w:pPr>
        <w:pStyle w:val="10"/>
        <w:spacing w:before="0" w:after="0"/>
        <w:jc w:val="both"/>
      </w:pPr>
      <w:r w:rsidRPr="004717CB">
        <w:rPr>
          <w:color w:val="0D1216"/>
        </w:rPr>
        <w:t>Участников Великой Отечественной войны нет. Дети войны  –</w:t>
      </w:r>
      <w:r w:rsidR="00AC68DD" w:rsidRPr="004717CB">
        <w:rPr>
          <w:color w:val="0D1216"/>
        </w:rPr>
        <w:t xml:space="preserve">7 </w:t>
      </w:r>
      <w:r w:rsidRPr="004717CB">
        <w:rPr>
          <w:color w:val="0D1216"/>
        </w:rPr>
        <w:t>человек.</w:t>
      </w:r>
    </w:p>
    <w:p w:rsidR="00251B02" w:rsidRPr="004717CB" w:rsidRDefault="00251B02" w:rsidP="005E2461">
      <w:pPr>
        <w:pStyle w:val="10"/>
        <w:spacing w:before="0" w:after="0"/>
        <w:jc w:val="both"/>
        <w:rPr>
          <w:color w:val="0D1216"/>
        </w:rPr>
      </w:pPr>
      <w:r w:rsidRPr="004717CB">
        <w:rPr>
          <w:color w:val="0D1216"/>
        </w:rPr>
        <w:t>По данным отдела записи акто</w:t>
      </w:r>
      <w:r w:rsidR="00BD007C" w:rsidRPr="004717CB">
        <w:rPr>
          <w:color w:val="0D1216"/>
        </w:rPr>
        <w:t xml:space="preserve">в </w:t>
      </w:r>
      <w:r w:rsidR="004717CB" w:rsidRPr="004717CB">
        <w:rPr>
          <w:color w:val="0D1216"/>
        </w:rPr>
        <w:t>гражданского состояния за 2023</w:t>
      </w:r>
      <w:r w:rsidRPr="004717CB">
        <w:rPr>
          <w:color w:val="0D1216"/>
        </w:rPr>
        <w:t xml:space="preserve"> год умерло </w:t>
      </w:r>
      <w:r w:rsidR="004717CB" w:rsidRPr="004717CB">
        <w:rPr>
          <w:color w:val="0D1216"/>
        </w:rPr>
        <w:t>9</w:t>
      </w:r>
      <w:r w:rsidR="009331E5" w:rsidRPr="004717CB">
        <w:rPr>
          <w:color w:val="0D1216"/>
        </w:rPr>
        <w:t xml:space="preserve"> человек</w:t>
      </w:r>
      <w:r w:rsidRPr="004717CB">
        <w:rPr>
          <w:color w:val="0D1216"/>
        </w:rPr>
        <w:t xml:space="preserve">. Родилось - </w:t>
      </w:r>
      <w:r w:rsidR="004717CB" w:rsidRPr="004717CB">
        <w:rPr>
          <w:color w:val="0D1216"/>
        </w:rPr>
        <w:t>23</w:t>
      </w:r>
      <w:r w:rsidRPr="004717CB">
        <w:rPr>
          <w:color w:val="0D1216"/>
        </w:rPr>
        <w:t xml:space="preserve"> чел. </w:t>
      </w:r>
    </w:p>
    <w:p w:rsidR="00251B02" w:rsidRPr="004717CB" w:rsidRDefault="004717CB" w:rsidP="005E2461">
      <w:pPr>
        <w:pStyle w:val="10"/>
        <w:spacing w:before="0" w:after="0"/>
        <w:jc w:val="both"/>
      </w:pPr>
      <w:r w:rsidRPr="004717CB">
        <w:rPr>
          <w:color w:val="0D1216"/>
        </w:rPr>
        <w:t>Прибыло на территорию 17 человек, убыло –23</w:t>
      </w:r>
      <w:r w:rsidR="00251B02" w:rsidRPr="004717CB">
        <w:rPr>
          <w:color w:val="0D1216"/>
        </w:rPr>
        <w:t xml:space="preserve"> человек.</w:t>
      </w:r>
    </w:p>
    <w:p w:rsidR="00251B02" w:rsidRPr="004717CB" w:rsidRDefault="00251B02" w:rsidP="005E2461">
      <w:pPr>
        <w:pStyle w:val="10"/>
        <w:spacing w:before="0" w:after="0"/>
        <w:jc w:val="both"/>
        <w:rPr>
          <w:rStyle w:val="1"/>
          <w:color w:val="0D1216"/>
        </w:rPr>
      </w:pPr>
      <w:r w:rsidRPr="004717CB">
        <w:rPr>
          <w:rStyle w:val="1"/>
          <w:color w:val="0D1216"/>
        </w:rPr>
        <w:t xml:space="preserve">                                                  </w:t>
      </w:r>
    </w:p>
    <w:p w:rsidR="00251B02" w:rsidRPr="004717CB" w:rsidRDefault="00251B02" w:rsidP="005E2461">
      <w:pPr>
        <w:pStyle w:val="10"/>
        <w:spacing w:before="0" w:after="0"/>
        <w:jc w:val="both"/>
      </w:pPr>
      <w:r w:rsidRPr="004717CB">
        <w:rPr>
          <w:rStyle w:val="1"/>
          <w:color w:val="0D1216"/>
        </w:rPr>
        <w:t xml:space="preserve">                     </w:t>
      </w:r>
      <w:r w:rsidR="00752E5F" w:rsidRPr="004717CB">
        <w:rPr>
          <w:rStyle w:val="1"/>
          <w:color w:val="0D1216"/>
        </w:rPr>
        <w:t xml:space="preserve">             </w:t>
      </w:r>
      <w:r w:rsidRPr="004717CB">
        <w:rPr>
          <w:rStyle w:val="1"/>
          <w:color w:val="0D1216"/>
        </w:rPr>
        <w:t xml:space="preserve"> Экономический потенциал</w:t>
      </w:r>
    </w:p>
    <w:p w:rsidR="00251B02" w:rsidRPr="004717CB" w:rsidRDefault="00251B02" w:rsidP="005E2461">
      <w:pPr>
        <w:pStyle w:val="10"/>
        <w:spacing w:before="180" w:after="180"/>
        <w:jc w:val="both"/>
      </w:pPr>
      <w:r w:rsidRPr="004717CB">
        <w:rPr>
          <w:color w:val="0D1216"/>
        </w:rPr>
        <w:t>Экономика муниципального образования представлена организациями и учреждениями бюджетной сферы и индивидуальными предпринимателями, личными подсобными хозяйствами граждан.</w:t>
      </w:r>
    </w:p>
    <w:p w:rsidR="00251B02" w:rsidRPr="004717CB" w:rsidRDefault="00251B02" w:rsidP="005E2461">
      <w:pPr>
        <w:jc w:val="both"/>
        <w:rPr>
          <w:rFonts w:ascii="Times New Roman" w:hAnsi="Times New Roman"/>
          <w:sz w:val="24"/>
          <w:szCs w:val="24"/>
        </w:rPr>
      </w:pPr>
      <w:r w:rsidRPr="004717CB">
        <w:rPr>
          <w:rFonts w:ascii="Times New Roman" w:hAnsi="Times New Roman"/>
          <w:color w:val="0D1216"/>
          <w:sz w:val="24"/>
          <w:szCs w:val="24"/>
        </w:rPr>
        <w:t>На территории поселения расположены и работают объекты социальной сферы:</w:t>
      </w:r>
    </w:p>
    <w:p w:rsidR="00251B02" w:rsidRPr="004717CB" w:rsidRDefault="00251B02" w:rsidP="005E246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717CB">
        <w:rPr>
          <w:rFonts w:ascii="Times New Roman" w:hAnsi="Times New Roman"/>
          <w:sz w:val="24"/>
          <w:szCs w:val="24"/>
        </w:rPr>
        <w:t>1.Администрация Астафьевского сельсовета</w:t>
      </w:r>
    </w:p>
    <w:p w:rsidR="00251B02" w:rsidRPr="004717CB" w:rsidRDefault="00251B02" w:rsidP="005E24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717CB">
        <w:rPr>
          <w:rFonts w:ascii="Times New Roman" w:hAnsi="Times New Roman"/>
          <w:sz w:val="24"/>
          <w:szCs w:val="24"/>
        </w:rPr>
        <w:t xml:space="preserve">2.3 2 – </w:t>
      </w:r>
      <w:proofErr w:type="spellStart"/>
      <w:r w:rsidRPr="004717CB">
        <w:rPr>
          <w:rFonts w:ascii="Times New Roman" w:hAnsi="Times New Roman"/>
          <w:sz w:val="24"/>
          <w:szCs w:val="24"/>
        </w:rPr>
        <w:t>ФАПа</w:t>
      </w:r>
      <w:proofErr w:type="spellEnd"/>
      <w:r w:rsidRPr="004717CB">
        <w:rPr>
          <w:rFonts w:ascii="Times New Roman" w:hAnsi="Times New Roman"/>
          <w:sz w:val="24"/>
          <w:szCs w:val="24"/>
        </w:rPr>
        <w:t>, амбулатория и стационар филиала №1 Астафьевской участковой больницы.</w:t>
      </w:r>
    </w:p>
    <w:p w:rsidR="00251B02" w:rsidRPr="004717CB" w:rsidRDefault="00251B02" w:rsidP="005E24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717CB">
        <w:rPr>
          <w:rFonts w:ascii="Times New Roman" w:hAnsi="Times New Roman"/>
          <w:sz w:val="24"/>
          <w:szCs w:val="24"/>
        </w:rPr>
        <w:t xml:space="preserve">3.почтовое отделение </w:t>
      </w:r>
    </w:p>
    <w:p w:rsidR="00251B02" w:rsidRPr="004717CB" w:rsidRDefault="00251B02" w:rsidP="005E24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717CB">
        <w:rPr>
          <w:rFonts w:ascii="Times New Roman" w:hAnsi="Times New Roman"/>
          <w:sz w:val="24"/>
          <w:szCs w:val="24"/>
        </w:rPr>
        <w:t>4.3 СДК с</w:t>
      </w:r>
      <w:proofErr w:type="gramStart"/>
      <w:r w:rsidRPr="004717CB">
        <w:rPr>
          <w:rFonts w:ascii="Times New Roman" w:hAnsi="Times New Roman"/>
          <w:sz w:val="24"/>
          <w:szCs w:val="24"/>
        </w:rPr>
        <w:t>.А</w:t>
      </w:r>
      <w:proofErr w:type="gramEnd"/>
      <w:r w:rsidRPr="004717CB">
        <w:rPr>
          <w:rFonts w:ascii="Times New Roman" w:hAnsi="Times New Roman"/>
          <w:sz w:val="24"/>
          <w:szCs w:val="24"/>
        </w:rPr>
        <w:t xml:space="preserve">стафьевка, клуб </w:t>
      </w:r>
      <w:proofErr w:type="spellStart"/>
      <w:r w:rsidRPr="004717CB">
        <w:rPr>
          <w:rFonts w:ascii="Times New Roman" w:hAnsi="Times New Roman"/>
          <w:sz w:val="24"/>
          <w:szCs w:val="24"/>
        </w:rPr>
        <w:t>д.Леонтьевка</w:t>
      </w:r>
      <w:proofErr w:type="spellEnd"/>
      <w:r w:rsidRPr="004717CB">
        <w:rPr>
          <w:rFonts w:ascii="Times New Roman" w:hAnsi="Times New Roman"/>
          <w:sz w:val="24"/>
          <w:szCs w:val="24"/>
        </w:rPr>
        <w:t xml:space="preserve">  </w:t>
      </w:r>
    </w:p>
    <w:p w:rsidR="00251B02" w:rsidRPr="004717CB" w:rsidRDefault="00251B02" w:rsidP="005E24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717CB">
        <w:rPr>
          <w:rFonts w:ascii="Times New Roman" w:hAnsi="Times New Roman"/>
          <w:sz w:val="24"/>
          <w:szCs w:val="24"/>
        </w:rPr>
        <w:t xml:space="preserve">5.Библиотека </w:t>
      </w:r>
    </w:p>
    <w:p w:rsidR="00251B02" w:rsidRPr="004717CB" w:rsidRDefault="00251B02" w:rsidP="005E24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717CB">
        <w:rPr>
          <w:rFonts w:ascii="Times New Roman" w:hAnsi="Times New Roman"/>
          <w:sz w:val="24"/>
          <w:szCs w:val="24"/>
        </w:rPr>
        <w:t>6. Три детских сада,</w:t>
      </w:r>
    </w:p>
    <w:p w:rsidR="00251B02" w:rsidRPr="004717CB" w:rsidRDefault="00251B02" w:rsidP="005E24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717CB">
        <w:rPr>
          <w:rFonts w:ascii="Times New Roman" w:hAnsi="Times New Roman"/>
          <w:sz w:val="24"/>
          <w:szCs w:val="24"/>
        </w:rPr>
        <w:t xml:space="preserve">7.Астафьевская СОШ и филиал </w:t>
      </w:r>
      <w:proofErr w:type="spellStart"/>
      <w:r w:rsidRPr="004717CB">
        <w:rPr>
          <w:rFonts w:ascii="Times New Roman" w:hAnsi="Times New Roman"/>
          <w:sz w:val="24"/>
          <w:szCs w:val="24"/>
        </w:rPr>
        <w:t>Тайнинской</w:t>
      </w:r>
      <w:proofErr w:type="spellEnd"/>
      <w:r w:rsidRPr="004717CB">
        <w:rPr>
          <w:rFonts w:ascii="Times New Roman" w:hAnsi="Times New Roman"/>
          <w:sz w:val="24"/>
          <w:szCs w:val="24"/>
        </w:rPr>
        <w:t xml:space="preserve"> </w:t>
      </w:r>
      <w:r w:rsidR="00BD007C" w:rsidRPr="004717CB">
        <w:rPr>
          <w:rFonts w:ascii="Times New Roman" w:hAnsi="Times New Roman"/>
          <w:sz w:val="24"/>
          <w:szCs w:val="24"/>
        </w:rPr>
        <w:t>С</w:t>
      </w:r>
      <w:r w:rsidRPr="004717CB">
        <w:rPr>
          <w:rFonts w:ascii="Times New Roman" w:hAnsi="Times New Roman"/>
          <w:sz w:val="24"/>
          <w:szCs w:val="24"/>
        </w:rPr>
        <w:t>ОШ.</w:t>
      </w:r>
    </w:p>
    <w:p w:rsidR="00251B02" w:rsidRPr="004717CB" w:rsidRDefault="00BD007C" w:rsidP="005E24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717CB">
        <w:rPr>
          <w:rFonts w:ascii="Times New Roman" w:hAnsi="Times New Roman"/>
          <w:sz w:val="24"/>
          <w:szCs w:val="24"/>
        </w:rPr>
        <w:t>8. Котельная  ГПКК</w:t>
      </w:r>
      <w:r w:rsidR="00251B02" w:rsidRPr="004717CB">
        <w:rPr>
          <w:rFonts w:ascii="Times New Roman" w:hAnsi="Times New Roman"/>
          <w:sz w:val="24"/>
          <w:szCs w:val="24"/>
        </w:rPr>
        <w:t xml:space="preserve"> «</w:t>
      </w:r>
      <w:r w:rsidRPr="004717CB">
        <w:rPr>
          <w:rFonts w:ascii="Times New Roman" w:hAnsi="Times New Roman"/>
          <w:sz w:val="24"/>
          <w:szCs w:val="24"/>
        </w:rPr>
        <w:t>ЦРКК</w:t>
      </w:r>
      <w:r w:rsidR="00251B02" w:rsidRPr="004717CB">
        <w:rPr>
          <w:rFonts w:ascii="Times New Roman" w:hAnsi="Times New Roman"/>
          <w:sz w:val="24"/>
          <w:szCs w:val="24"/>
        </w:rPr>
        <w:t>».</w:t>
      </w:r>
    </w:p>
    <w:p w:rsidR="00251B02" w:rsidRPr="004717CB" w:rsidRDefault="00251B02" w:rsidP="005E24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717CB">
        <w:rPr>
          <w:rFonts w:ascii="Times New Roman" w:hAnsi="Times New Roman"/>
          <w:sz w:val="24"/>
          <w:szCs w:val="24"/>
        </w:rPr>
        <w:t>9. Главное градообразующее предприятие ОАО «Тайнинское»</w:t>
      </w:r>
    </w:p>
    <w:p w:rsidR="00251B02" w:rsidRPr="004717CB" w:rsidRDefault="00251B02" w:rsidP="005E2461">
      <w:pPr>
        <w:jc w:val="both"/>
        <w:rPr>
          <w:rFonts w:ascii="Times New Roman" w:hAnsi="Times New Roman"/>
          <w:sz w:val="24"/>
          <w:szCs w:val="24"/>
        </w:rPr>
      </w:pPr>
      <w:r w:rsidRPr="004717CB">
        <w:rPr>
          <w:rFonts w:ascii="Times New Roman" w:hAnsi="Times New Roman"/>
          <w:color w:val="0D1216"/>
          <w:sz w:val="24"/>
          <w:szCs w:val="24"/>
        </w:rPr>
        <w:t>Администрация поселения ведёт учет личных подсобных хозяйств, земельных участков, предоставленных гражданам в пользование, собственность, учёт скота в личных хозяйствах граждан, наличие техники.</w:t>
      </w:r>
    </w:p>
    <w:p w:rsidR="00251B02" w:rsidRPr="004717CB" w:rsidRDefault="00251B02" w:rsidP="005E2461">
      <w:pPr>
        <w:pStyle w:val="10"/>
        <w:spacing w:before="0" w:after="0"/>
        <w:jc w:val="both"/>
      </w:pPr>
      <w:r w:rsidRPr="004717CB">
        <w:rPr>
          <w:color w:val="0D1216"/>
        </w:rPr>
        <w:t>С каждым годом в личных подворьях идет снижение поголовья всех видов скота.</w:t>
      </w:r>
    </w:p>
    <w:p w:rsidR="00251B02" w:rsidRPr="004717CB" w:rsidRDefault="00251B02" w:rsidP="005E2461">
      <w:pPr>
        <w:pStyle w:val="10"/>
        <w:spacing w:before="0" w:after="0"/>
        <w:jc w:val="both"/>
        <w:rPr>
          <w:color w:val="0D1216"/>
        </w:rPr>
      </w:pPr>
    </w:p>
    <w:p w:rsidR="00251B02" w:rsidRPr="004717CB" w:rsidRDefault="00251B02" w:rsidP="005E2461">
      <w:pPr>
        <w:pStyle w:val="10"/>
        <w:spacing w:before="0" w:after="0"/>
        <w:jc w:val="both"/>
      </w:pPr>
      <w:r w:rsidRPr="004717CB">
        <w:rPr>
          <w:rStyle w:val="1"/>
          <w:color w:val="0D1216"/>
        </w:rPr>
        <w:t xml:space="preserve">                            Розничная торговля, почтовое обслуживание, связь</w:t>
      </w:r>
    </w:p>
    <w:p w:rsidR="00251B02" w:rsidRPr="004717CB" w:rsidRDefault="004717CB" w:rsidP="005E2461">
      <w:pPr>
        <w:pStyle w:val="10"/>
        <w:spacing w:before="180" w:after="180"/>
        <w:jc w:val="both"/>
      </w:pPr>
      <w:r w:rsidRPr="004717CB">
        <w:rPr>
          <w:color w:val="0D1216"/>
        </w:rPr>
        <w:t>По состоянию на 01.01.2023</w:t>
      </w:r>
      <w:r w:rsidR="00251B02" w:rsidRPr="004717CB">
        <w:rPr>
          <w:color w:val="0D1216"/>
        </w:rPr>
        <w:t xml:space="preserve"> г. продовольственными и хозяйственными товарами населени</w:t>
      </w:r>
      <w:r w:rsidRPr="004717CB">
        <w:rPr>
          <w:color w:val="0D1216"/>
        </w:rPr>
        <w:t>е обслуживают 7</w:t>
      </w:r>
      <w:r w:rsidR="00251B02" w:rsidRPr="004717CB">
        <w:rPr>
          <w:color w:val="0D1216"/>
        </w:rPr>
        <w:t xml:space="preserve"> магазинов частных предпринимателей. В сфере торговли занято 12 человек. В структуре товарооборота традиционно лидирующую позицию занимают продовольственные товары. </w:t>
      </w:r>
    </w:p>
    <w:p w:rsidR="00251B02" w:rsidRPr="004717CB" w:rsidRDefault="00251B02" w:rsidP="00BD007C">
      <w:pPr>
        <w:jc w:val="both"/>
        <w:rPr>
          <w:rFonts w:ascii="Times New Roman" w:hAnsi="Times New Roman"/>
          <w:sz w:val="24"/>
          <w:szCs w:val="24"/>
        </w:rPr>
      </w:pPr>
      <w:r w:rsidRPr="004717CB">
        <w:rPr>
          <w:rFonts w:ascii="Times New Roman" w:hAnsi="Times New Roman"/>
          <w:color w:val="0D1216"/>
          <w:sz w:val="24"/>
          <w:szCs w:val="24"/>
        </w:rPr>
        <w:t xml:space="preserve">     На территории сельского поселения функционирует одно почтовое отделение. Населению предоставляются услуги по подписке, приему коммунальных платежей, продаже товаров первой необходимости, зачисления платежей на мобильные телефоны, доставка пенсий и другие услуги. У населения сельсовета остается востребованной почтовая связь, которая оказывает различные услуги населению: доставку корреспонденции, пенсий, пособий, через нее люди производят оплату налоговых и других платежей. </w:t>
      </w:r>
      <w:r w:rsidRPr="004717CB">
        <w:rPr>
          <w:rFonts w:ascii="Times New Roman" w:hAnsi="Times New Roman"/>
          <w:sz w:val="24"/>
          <w:szCs w:val="24"/>
        </w:rPr>
        <w:t xml:space="preserve">Жители нашего села пользуются различными видами социальных выплат. </w:t>
      </w:r>
    </w:p>
    <w:p w:rsidR="00251B02" w:rsidRPr="004717CB" w:rsidRDefault="00251B02" w:rsidP="005E2461">
      <w:pPr>
        <w:pStyle w:val="10"/>
        <w:spacing w:before="0" w:after="0"/>
        <w:jc w:val="both"/>
      </w:pPr>
      <w:r w:rsidRPr="004717CB">
        <w:rPr>
          <w:color w:val="0D1216"/>
        </w:rPr>
        <w:lastRenderedPageBreak/>
        <w:t xml:space="preserve">              </w:t>
      </w:r>
      <w:r w:rsidR="00752E5F" w:rsidRPr="004717CB">
        <w:rPr>
          <w:color w:val="0D1216"/>
        </w:rPr>
        <w:t xml:space="preserve">                        </w:t>
      </w:r>
      <w:r w:rsidRPr="004717CB">
        <w:rPr>
          <w:color w:val="0D1216"/>
        </w:rPr>
        <w:t xml:space="preserve"> </w:t>
      </w:r>
      <w:r w:rsidRPr="004717CB">
        <w:rPr>
          <w:rStyle w:val="1"/>
          <w:color w:val="0D1216"/>
        </w:rPr>
        <w:t>Благоустройство</w:t>
      </w:r>
    </w:p>
    <w:p w:rsidR="00251B02" w:rsidRPr="004717CB" w:rsidRDefault="00251B02" w:rsidP="005E2461">
      <w:pPr>
        <w:pStyle w:val="10"/>
        <w:spacing w:before="0" w:after="0"/>
        <w:jc w:val="both"/>
      </w:pPr>
      <w:r w:rsidRPr="004717CB">
        <w:rPr>
          <w:color w:val="0D1216"/>
        </w:rPr>
        <w:t>Исполняя полномочия по благоустройству территории поселения, разработаны и утверждены Правила благоустройства территории Астафьев</w:t>
      </w:r>
      <w:r w:rsidR="004717CB" w:rsidRPr="004717CB">
        <w:rPr>
          <w:color w:val="0D1216"/>
        </w:rPr>
        <w:t>с</w:t>
      </w:r>
      <w:r w:rsidRPr="004717CB">
        <w:rPr>
          <w:color w:val="0D1216"/>
        </w:rPr>
        <w:t>кого сельсовета.</w:t>
      </w:r>
    </w:p>
    <w:p w:rsidR="00B121D6" w:rsidRPr="004717CB" w:rsidRDefault="00251B02" w:rsidP="005E246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717CB">
        <w:rPr>
          <w:rFonts w:ascii="Times New Roman" w:hAnsi="Times New Roman"/>
          <w:color w:val="000000"/>
          <w:sz w:val="24"/>
          <w:szCs w:val="24"/>
        </w:rPr>
        <w:t xml:space="preserve">Вопросы благоустройства территории сельского поселения за отчетный период также заслуживают особого внимания. С апреля месяца жители занимались уборкой своих придомовых территорий, но не все. Многие просто не хотят. Были </w:t>
      </w:r>
      <w:proofErr w:type="spellStart"/>
      <w:r w:rsidRPr="004717CB">
        <w:rPr>
          <w:rFonts w:ascii="Times New Roman" w:hAnsi="Times New Roman"/>
          <w:color w:val="000000"/>
          <w:sz w:val="24"/>
          <w:szCs w:val="24"/>
        </w:rPr>
        <w:t>отработчики</w:t>
      </w:r>
      <w:proofErr w:type="spellEnd"/>
      <w:r w:rsidRPr="004717C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717CB">
        <w:rPr>
          <w:rFonts w:ascii="Times New Roman" w:hAnsi="Times New Roman"/>
          <w:color w:val="000000"/>
          <w:sz w:val="24"/>
          <w:szCs w:val="24"/>
        </w:rPr>
        <w:t>т</w:t>
      </w:r>
      <w:proofErr w:type="gramStart"/>
      <w:r w:rsidRPr="004717CB">
        <w:rPr>
          <w:rFonts w:ascii="Times New Roman" w:hAnsi="Times New Roman"/>
          <w:color w:val="000000"/>
          <w:sz w:val="24"/>
          <w:szCs w:val="24"/>
        </w:rPr>
        <w:t>.е</w:t>
      </w:r>
      <w:proofErr w:type="spellEnd"/>
      <w:proofErr w:type="gramEnd"/>
      <w:r w:rsidRPr="004717CB">
        <w:rPr>
          <w:rFonts w:ascii="Times New Roman" w:hAnsi="Times New Roman"/>
          <w:color w:val="000000"/>
          <w:sz w:val="24"/>
          <w:szCs w:val="24"/>
        </w:rPr>
        <w:t xml:space="preserve"> жители которые отрабатывали  обязательные работы, они собирали мусор по территории сельсовета. Объявлены и проведены субботники около зданий бюджетны</w:t>
      </w:r>
      <w:r w:rsidR="00C861A9" w:rsidRPr="004717CB">
        <w:rPr>
          <w:rFonts w:ascii="Times New Roman" w:hAnsi="Times New Roman"/>
          <w:color w:val="000000"/>
          <w:sz w:val="24"/>
          <w:szCs w:val="24"/>
        </w:rPr>
        <w:t>х организаций, памятников. Проводилась</w:t>
      </w:r>
      <w:r w:rsidRPr="004717CB">
        <w:rPr>
          <w:rFonts w:ascii="Times New Roman" w:hAnsi="Times New Roman"/>
          <w:color w:val="000000"/>
          <w:sz w:val="24"/>
          <w:szCs w:val="24"/>
        </w:rPr>
        <w:t xml:space="preserve"> дератиз</w:t>
      </w:r>
      <w:r w:rsidR="00BD007C" w:rsidRPr="004717CB">
        <w:rPr>
          <w:rFonts w:ascii="Times New Roman" w:hAnsi="Times New Roman"/>
          <w:color w:val="000000"/>
          <w:sz w:val="24"/>
          <w:szCs w:val="24"/>
        </w:rPr>
        <w:t xml:space="preserve">ация кладбищ от грызунов. </w:t>
      </w:r>
    </w:p>
    <w:p w:rsidR="00251B02" w:rsidRPr="004717CB" w:rsidRDefault="00251B02" w:rsidP="005E2461">
      <w:pPr>
        <w:pStyle w:val="10"/>
        <w:spacing w:before="180" w:after="180"/>
        <w:jc w:val="both"/>
      </w:pPr>
      <w:r w:rsidRPr="004717CB">
        <w:rPr>
          <w:rStyle w:val="1"/>
          <w:color w:val="0D1216"/>
        </w:rPr>
        <w:t xml:space="preserve">                                                   Дорожная деятельность</w:t>
      </w:r>
    </w:p>
    <w:p w:rsidR="00251B02" w:rsidRPr="004717CB" w:rsidRDefault="004717CB" w:rsidP="005E2461">
      <w:pPr>
        <w:pStyle w:val="10"/>
        <w:spacing w:before="0" w:after="0"/>
        <w:jc w:val="both"/>
      </w:pPr>
      <w:r w:rsidRPr="004717CB">
        <w:rPr>
          <w:color w:val="0D1216"/>
        </w:rPr>
        <w:t>В зимний период 2023</w:t>
      </w:r>
      <w:r w:rsidR="00251B02" w:rsidRPr="004717CB">
        <w:rPr>
          <w:color w:val="0D1216"/>
        </w:rPr>
        <w:t xml:space="preserve"> года, осуществлял чистку  снега т</w:t>
      </w:r>
      <w:r w:rsidRPr="004717CB">
        <w:rPr>
          <w:color w:val="0D1216"/>
        </w:rPr>
        <w:t>рактор администрации сельсовета, а также был заключен муниципальный контракт на расчистку дорог.</w:t>
      </w:r>
    </w:p>
    <w:p w:rsidR="00251B02" w:rsidRPr="004717CB" w:rsidRDefault="00251B02" w:rsidP="005E2461">
      <w:pPr>
        <w:pStyle w:val="10"/>
        <w:spacing w:before="180" w:after="180"/>
        <w:jc w:val="both"/>
      </w:pPr>
      <w:r w:rsidRPr="004717CB">
        <w:rPr>
          <w:rStyle w:val="1"/>
          <w:color w:val="0D1216"/>
        </w:rPr>
        <w:t xml:space="preserve">                                                     Уличное освещение</w:t>
      </w:r>
    </w:p>
    <w:p w:rsidR="00251B02" w:rsidRPr="004717CB" w:rsidRDefault="00251B02" w:rsidP="005E2461">
      <w:pPr>
        <w:pStyle w:val="10"/>
        <w:spacing w:before="180" w:after="180"/>
        <w:jc w:val="both"/>
      </w:pPr>
      <w:r w:rsidRPr="004717CB">
        <w:t>Протяженность дорог  нашего поселения составляет 15,5км</w:t>
      </w:r>
      <w:proofErr w:type="gramStart"/>
      <w:r w:rsidRPr="004717CB">
        <w:t>.</w:t>
      </w:r>
      <w:proofErr w:type="gramEnd"/>
      <w:r w:rsidRPr="004717CB">
        <w:t xml:space="preserve"> </w:t>
      </w:r>
      <w:proofErr w:type="gramStart"/>
      <w:r w:rsidRPr="004717CB">
        <w:t>н</w:t>
      </w:r>
      <w:proofErr w:type="gramEnd"/>
      <w:r w:rsidRPr="004717CB">
        <w:t>е в</w:t>
      </w:r>
      <w:r w:rsidR="00C861A9" w:rsidRPr="004717CB">
        <w:t>се улицы имеют о</w:t>
      </w:r>
      <w:r w:rsidR="004717CB" w:rsidRPr="004717CB">
        <w:t>свещение. В 2023</w:t>
      </w:r>
      <w:r w:rsidRPr="004717CB">
        <w:t xml:space="preserve"> году приобретены лампочки</w:t>
      </w:r>
      <w:r w:rsidR="00C861A9" w:rsidRPr="004717CB">
        <w:t>,</w:t>
      </w:r>
      <w:r w:rsidR="00AC68DD" w:rsidRPr="004717CB">
        <w:t xml:space="preserve"> </w:t>
      </w:r>
      <w:r w:rsidR="00C861A9" w:rsidRPr="004717CB">
        <w:t>прожектора</w:t>
      </w:r>
      <w:r w:rsidRPr="004717CB">
        <w:t xml:space="preserve"> </w:t>
      </w:r>
      <w:r w:rsidR="00C861A9" w:rsidRPr="004717CB">
        <w:t>н</w:t>
      </w:r>
      <w:r w:rsidRPr="004717CB">
        <w:t xml:space="preserve">а уличное освещение. </w:t>
      </w:r>
      <w:r w:rsidRPr="004717CB">
        <w:rPr>
          <w:rStyle w:val="1"/>
          <w:color w:val="0D1216"/>
        </w:rPr>
        <w:t xml:space="preserve">                               </w:t>
      </w:r>
    </w:p>
    <w:p w:rsidR="00251B02" w:rsidRPr="004717CB" w:rsidRDefault="004717CB" w:rsidP="005E2461">
      <w:pPr>
        <w:pStyle w:val="10"/>
        <w:spacing w:before="180" w:after="180"/>
        <w:jc w:val="both"/>
      </w:pPr>
      <w:r w:rsidRPr="004717CB">
        <w:rPr>
          <w:rStyle w:val="1"/>
          <w:color w:val="0D1216"/>
        </w:rPr>
        <w:t>Задачи на 2024</w:t>
      </w:r>
      <w:r w:rsidR="00251B02" w:rsidRPr="004717CB">
        <w:rPr>
          <w:rStyle w:val="1"/>
          <w:color w:val="0D1216"/>
        </w:rPr>
        <w:t>год:</w:t>
      </w:r>
    </w:p>
    <w:p w:rsidR="00251B02" w:rsidRPr="004717CB" w:rsidRDefault="00251B02" w:rsidP="005E2461">
      <w:pPr>
        <w:pStyle w:val="10"/>
        <w:spacing w:before="0" w:after="0"/>
        <w:jc w:val="both"/>
      </w:pPr>
      <w:r w:rsidRPr="004717CB">
        <w:t>- проведение праздничных мероприятий, посвященных  Дню Победы в Великой Отечественной Войне 1941-1945гг.</w:t>
      </w:r>
    </w:p>
    <w:p w:rsidR="00251B02" w:rsidRPr="004717CB" w:rsidRDefault="00251B02" w:rsidP="005E2461">
      <w:pPr>
        <w:pStyle w:val="10"/>
        <w:spacing w:before="0" w:after="0"/>
        <w:jc w:val="both"/>
      </w:pPr>
      <w:r w:rsidRPr="004717CB">
        <w:rPr>
          <w:color w:val="0D1216"/>
        </w:rPr>
        <w:t>- продолжить борьбу с несанкционированными свалками;</w:t>
      </w:r>
    </w:p>
    <w:p w:rsidR="00251B02" w:rsidRPr="004717CB" w:rsidRDefault="00251B02" w:rsidP="00C861A9">
      <w:pPr>
        <w:pStyle w:val="10"/>
        <w:spacing w:before="0" w:after="0"/>
        <w:jc w:val="both"/>
      </w:pPr>
      <w:r w:rsidRPr="004717CB">
        <w:rPr>
          <w:color w:val="0D1216"/>
        </w:rPr>
        <w:t>- наращивание доходной части бюджета за счет поступления дополнительных средств от регистрации недвижимого имущества физических лиц, оформления вновь сформированных земельных участков, за счет сбора недоимки по налогам;</w:t>
      </w:r>
    </w:p>
    <w:p w:rsidR="00251B02" w:rsidRPr="004717CB" w:rsidRDefault="00251B02" w:rsidP="005E24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251B02" w:rsidRPr="0047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9A"/>
    <w:rsid w:val="00083554"/>
    <w:rsid w:val="00226FB4"/>
    <w:rsid w:val="00251B02"/>
    <w:rsid w:val="002A4290"/>
    <w:rsid w:val="004717CB"/>
    <w:rsid w:val="00480B9A"/>
    <w:rsid w:val="00485332"/>
    <w:rsid w:val="005E2461"/>
    <w:rsid w:val="007061DD"/>
    <w:rsid w:val="00752E5F"/>
    <w:rsid w:val="00776D51"/>
    <w:rsid w:val="009331E5"/>
    <w:rsid w:val="00A351B5"/>
    <w:rsid w:val="00A74BF7"/>
    <w:rsid w:val="00AC68DD"/>
    <w:rsid w:val="00B121D6"/>
    <w:rsid w:val="00BD007C"/>
    <w:rsid w:val="00C861A9"/>
    <w:rsid w:val="00E244F6"/>
    <w:rsid w:val="00F22D70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85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Строгий1"/>
    <w:rsid w:val="00251B02"/>
    <w:rPr>
      <w:b/>
      <w:bCs/>
    </w:rPr>
  </w:style>
  <w:style w:type="paragraph" w:customStyle="1" w:styleId="10">
    <w:name w:val="Обычный (веб)1"/>
    <w:basedOn w:val="a"/>
    <w:rsid w:val="00251B0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D5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121D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85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Строгий1"/>
    <w:rsid w:val="00251B02"/>
    <w:rPr>
      <w:b/>
      <w:bCs/>
    </w:rPr>
  </w:style>
  <w:style w:type="paragraph" w:customStyle="1" w:styleId="10">
    <w:name w:val="Обычный (веб)1"/>
    <w:basedOn w:val="a"/>
    <w:rsid w:val="00251B0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D5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121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2024-05-27T10:03:00Z</cp:lastPrinted>
  <dcterms:created xsi:type="dcterms:W3CDTF">2021-08-12T09:02:00Z</dcterms:created>
  <dcterms:modified xsi:type="dcterms:W3CDTF">2024-05-29T02:29:00Z</dcterms:modified>
</cp:coreProperties>
</file>