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A70" w:rsidRPr="006F12D6" w:rsidRDefault="00B61A70" w:rsidP="00B61A70">
      <w:pPr>
        <w:jc w:val="center"/>
        <w:rPr>
          <w:b/>
          <w:sz w:val="24"/>
          <w:szCs w:val="24"/>
        </w:rPr>
      </w:pPr>
      <w:r w:rsidRPr="006F12D6">
        <w:rPr>
          <w:b/>
          <w:sz w:val="24"/>
          <w:szCs w:val="24"/>
        </w:rPr>
        <w:t>АДМИНИСТРАЦИЯ АСТАФЬЕВСКОГО СЕЛЬСОВЕТА</w:t>
      </w:r>
    </w:p>
    <w:p w:rsidR="00B61A70" w:rsidRPr="006F12D6" w:rsidRDefault="00B61A70" w:rsidP="00B61A70">
      <w:pPr>
        <w:jc w:val="center"/>
        <w:rPr>
          <w:b/>
          <w:sz w:val="24"/>
          <w:szCs w:val="24"/>
        </w:rPr>
      </w:pPr>
      <w:r w:rsidRPr="006F12D6">
        <w:rPr>
          <w:b/>
          <w:sz w:val="24"/>
          <w:szCs w:val="24"/>
        </w:rPr>
        <w:t>КАНСКОГО РАЙОНА КРАСНОЯРСКОГО КРАЯ</w:t>
      </w:r>
    </w:p>
    <w:p w:rsidR="00B61A70" w:rsidRPr="006F12D6" w:rsidRDefault="00B61A70" w:rsidP="00B61A70">
      <w:pPr>
        <w:jc w:val="center"/>
        <w:rPr>
          <w:b/>
          <w:sz w:val="24"/>
          <w:szCs w:val="24"/>
        </w:rPr>
      </w:pPr>
    </w:p>
    <w:p w:rsidR="00B61A70" w:rsidRPr="006F12D6" w:rsidRDefault="00B61A70" w:rsidP="00B61A70">
      <w:pPr>
        <w:jc w:val="center"/>
        <w:rPr>
          <w:b/>
          <w:sz w:val="24"/>
          <w:szCs w:val="24"/>
        </w:rPr>
      </w:pPr>
      <w:r w:rsidRPr="006F12D6">
        <w:rPr>
          <w:b/>
          <w:sz w:val="24"/>
          <w:szCs w:val="24"/>
        </w:rPr>
        <w:t>ПОСТАНОВЛЕНИЕ</w:t>
      </w:r>
    </w:p>
    <w:p w:rsidR="00B61A70" w:rsidRPr="006F12D6" w:rsidRDefault="00B61A70" w:rsidP="00B61A70">
      <w:pPr>
        <w:jc w:val="center"/>
        <w:rPr>
          <w:b/>
          <w:sz w:val="24"/>
          <w:szCs w:val="24"/>
        </w:rPr>
      </w:pPr>
    </w:p>
    <w:p w:rsidR="00B61A70" w:rsidRPr="006F12D6" w:rsidRDefault="006F12D6" w:rsidP="00B61A70">
      <w:pPr>
        <w:tabs>
          <w:tab w:val="left" w:pos="3855"/>
          <w:tab w:val="left" w:pos="8385"/>
        </w:tabs>
        <w:rPr>
          <w:b/>
          <w:sz w:val="24"/>
          <w:szCs w:val="24"/>
        </w:rPr>
      </w:pPr>
      <w:r w:rsidRPr="006F12D6">
        <w:rPr>
          <w:sz w:val="24"/>
          <w:szCs w:val="24"/>
        </w:rPr>
        <w:t>«19» июня  2024 г.</w:t>
      </w:r>
      <w:r w:rsidRPr="006F12D6">
        <w:rPr>
          <w:sz w:val="24"/>
          <w:szCs w:val="24"/>
        </w:rPr>
        <w:tab/>
        <w:t>с. Астафьевка</w:t>
      </w:r>
      <w:r w:rsidRPr="006F12D6">
        <w:rPr>
          <w:sz w:val="24"/>
          <w:szCs w:val="24"/>
        </w:rPr>
        <w:tab/>
        <w:t>№32</w:t>
      </w:r>
      <w:r w:rsidR="00B61A70" w:rsidRPr="006F12D6">
        <w:rPr>
          <w:sz w:val="24"/>
          <w:szCs w:val="24"/>
        </w:rPr>
        <w:t>-пг</w:t>
      </w:r>
    </w:p>
    <w:p w:rsidR="00B61A70" w:rsidRPr="006F12D6" w:rsidRDefault="00B61A70" w:rsidP="00B61A70">
      <w:pPr>
        <w:rPr>
          <w:sz w:val="24"/>
          <w:szCs w:val="24"/>
        </w:rPr>
      </w:pPr>
      <w:bookmarkStart w:id="0" w:name="_GoBack"/>
      <w:bookmarkEnd w:id="0"/>
    </w:p>
    <w:p w:rsidR="00B61A70" w:rsidRPr="006F12D6" w:rsidRDefault="00B61A70" w:rsidP="00B61A70">
      <w:pPr>
        <w:jc w:val="center"/>
        <w:rPr>
          <w:sz w:val="24"/>
          <w:szCs w:val="24"/>
        </w:rPr>
      </w:pPr>
      <w:r w:rsidRPr="006F12D6">
        <w:rPr>
          <w:sz w:val="24"/>
          <w:szCs w:val="24"/>
        </w:rPr>
        <w:t>О внесении изменений и дополнений в постановление администрац</w:t>
      </w:r>
      <w:r w:rsidR="00E37DDF" w:rsidRPr="006F12D6">
        <w:rPr>
          <w:sz w:val="24"/>
          <w:szCs w:val="24"/>
        </w:rPr>
        <w:t>ии Астафьевского сельсовета от 19.04.2017 № 14</w:t>
      </w:r>
      <w:r w:rsidRPr="006F12D6">
        <w:rPr>
          <w:sz w:val="24"/>
          <w:szCs w:val="24"/>
        </w:rPr>
        <w:t xml:space="preserve">-п «Об утверждении </w:t>
      </w:r>
      <w:r w:rsidR="00E37DDF" w:rsidRPr="006F12D6">
        <w:rPr>
          <w:sz w:val="24"/>
          <w:szCs w:val="24"/>
        </w:rPr>
        <w:t>административного регламента Астафьевского сельсовета по исполнению муниципальной услуги «Перевод жилого помещения в нежилое и нежилого помещения в жилое помещение»</w:t>
      </w:r>
      <w:r w:rsidRPr="006F12D6">
        <w:rPr>
          <w:sz w:val="24"/>
          <w:szCs w:val="24"/>
        </w:rPr>
        <w:t>»</w:t>
      </w:r>
    </w:p>
    <w:p w:rsidR="00B61A70" w:rsidRPr="006F12D6" w:rsidRDefault="00B61A70" w:rsidP="00B61A70">
      <w:pPr>
        <w:spacing w:line="276" w:lineRule="auto"/>
        <w:rPr>
          <w:sz w:val="24"/>
          <w:szCs w:val="24"/>
        </w:rPr>
      </w:pPr>
    </w:p>
    <w:p w:rsidR="00B61A70" w:rsidRPr="006F12D6" w:rsidRDefault="00E37DDF" w:rsidP="00E37DDF">
      <w:pPr>
        <w:pStyle w:val="1"/>
        <w:shd w:val="clear" w:color="auto" w:fill="FFFFFF"/>
        <w:ind w:firstLine="567"/>
        <w:jc w:val="both"/>
        <w:rPr>
          <w:bCs/>
          <w:kern w:val="36"/>
          <w:szCs w:val="24"/>
        </w:rPr>
      </w:pPr>
      <w:proofErr w:type="gramStart"/>
      <w:r w:rsidRPr="006F12D6">
        <w:rPr>
          <w:rFonts w:eastAsia="Calibri"/>
          <w:szCs w:val="24"/>
          <w:lang w:eastAsia="en-US"/>
        </w:rPr>
        <w:t>В соответствии с постановлением Правительства Российской Федерации от 17.02.2022 №187</w:t>
      </w:r>
      <w:r w:rsidRPr="006F12D6">
        <w:rPr>
          <w:bCs/>
          <w:kern w:val="36"/>
          <w:szCs w:val="24"/>
        </w:rPr>
        <w:t>“О внесении изменения в пункт 61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Конституцией Российской Федерации, Градостроительным кодексом Российской Федерации, Гражданским кодексом Российской Федерации, Жилищным кодексом Российской Федерации, Федеральным</w:t>
      </w:r>
      <w:proofErr w:type="gramEnd"/>
      <w:r w:rsidRPr="006F12D6">
        <w:rPr>
          <w:bCs/>
          <w:kern w:val="36"/>
          <w:szCs w:val="24"/>
        </w:rPr>
        <w:t xml:space="preserve"> </w:t>
      </w:r>
      <w:proofErr w:type="gramStart"/>
      <w:r w:rsidRPr="006F12D6">
        <w:rPr>
          <w:bCs/>
          <w:kern w:val="36"/>
          <w:szCs w:val="24"/>
        </w:rPr>
        <w:t xml:space="preserve">законом от 02.05.2006 №59-ФЗ «О порядке рассмотрения обращения граждан Российской Федерации», </w:t>
      </w:r>
      <w:r w:rsidRPr="006F12D6">
        <w:rPr>
          <w:rFonts w:eastAsia="Calibri"/>
          <w:szCs w:val="24"/>
          <w:lang w:eastAsia="en-US"/>
        </w:rPr>
        <w:t xml:space="preserve"> </w:t>
      </w:r>
      <w:r w:rsidR="00B61A70" w:rsidRPr="006F12D6">
        <w:rPr>
          <w:rFonts w:eastAsia="Calibri"/>
          <w:szCs w:val="24"/>
          <w:lang w:eastAsia="en-US"/>
        </w:rPr>
        <w:t xml:space="preserve">Федеральным законом от </w:t>
      </w:r>
      <w:r w:rsidRPr="006F12D6">
        <w:rPr>
          <w:rFonts w:eastAsia="Calibri"/>
          <w:szCs w:val="24"/>
          <w:lang w:eastAsia="en-US"/>
        </w:rPr>
        <w:t>27.07.2010 №210-ФЗ «Об организации предоставления государственных и муниципальных услуг», Постановлением Правительства Российской Федерации от 28.04.2005г. №266 «</w:t>
      </w:r>
      <w:r w:rsidR="00101E27" w:rsidRPr="006F12D6">
        <w:rPr>
          <w:rFonts w:eastAsia="Calibri"/>
          <w:szCs w:val="24"/>
          <w:lang w:eastAsia="en-US"/>
        </w:rPr>
        <w:t>Об утверждении формы заявления</w:t>
      </w:r>
      <w:r w:rsidR="001441FF" w:rsidRPr="006F12D6">
        <w:rPr>
          <w:rFonts w:eastAsia="Calibri"/>
          <w:szCs w:val="24"/>
          <w:lang w:eastAsia="en-US"/>
        </w:rPr>
        <w:t xml:space="preserve">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</w:t>
      </w:r>
      <w:r w:rsidRPr="006F12D6">
        <w:rPr>
          <w:rFonts w:eastAsia="Calibri"/>
          <w:szCs w:val="24"/>
          <w:lang w:eastAsia="en-US"/>
        </w:rPr>
        <w:t>»</w:t>
      </w:r>
      <w:r w:rsidR="001441FF" w:rsidRPr="006F12D6">
        <w:rPr>
          <w:rFonts w:eastAsia="Calibri"/>
          <w:szCs w:val="24"/>
          <w:lang w:eastAsia="en-US"/>
        </w:rPr>
        <w:t>, на основании ст. 7</w:t>
      </w:r>
      <w:proofErr w:type="gramEnd"/>
      <w:r w:rsidR="00B61A70" w:rsidRPr="006F12D6">
        <w:rPr>
          <w:szCs w:val="24"/>
        </w:rPr>
        <w:t xml:space="preserve"> </w:t>
      </w:r>
      <w:r w:rsidR="001441FF" w:rsidRPr="006F12D6">
        <w:rPr>
          <w:szCs w:val="24"/>
          <w:lang w:bidi="ru-RU"/>
        </w:rPr>
        <w:t>Устава</w:t>
      </w:r>
      <w:r w:rsidR="00B61A70" w:rsidRPr="006F12D6">
        <w:rPr>
          <w:szCs w:val="24"/>
          <w:lang w:bidi="ru-RU"/>
        </w:rPr>
        <w:t xml:space="preserve"> Астафьевского сельсовета, </w:t>
      </w:r>
    </w:p>
    <w:p w:rsidR="00B61A70" w:rsidRPr="006F12D6" w:rsidRDefault="001441FF" w:rsidP="00B61A7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2D6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="00B61A70" w:rsidRPr="006F12D6">
        <w:rPr>
          <w:rFonts w:ascii="Times New Roman" w:hAnsi="Times New Roman" w:cs="Times New Roman"/>
          <w:b/>
          <w:sz w:val="24"/>
          <w:szCs w:val="24"/>
        </w:rPr>
        <w:t>:</w:t>
      </w:r>
    </w:p>
    <w:p w:rsidR="00B61A70" w:rsidRPr="006F12D6" w:rsidRDefault="00B61A70" w:rsidP="00170F4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2D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F12D6">
        <w:rPr>
          <w:rFonts w:ascii="Times New Roman" w:hAnsi="Times New Roman" w:cs="Times New Roman"/>
          <w:sz w:val="24"/>
          <w:szCs w:val="24"/>
        </w:rPr>
        <w:t>В постановление администраци</w:t>
      </w:r>
      <w:r w:rsidR="001441FF" w:rsidRPr="006F12D6">
        <w:rPr>
          <w:rFonts w:ascii="Times New Roman" w:hAnsi="Times New Roman" w:cs="Times New Roman"/>
          <w:sz w:val="24"/>
          <w:szCs w:val="24"/>
        </w:rPr>
        <w:t>и Астафьевского сельсовета от 19.04.2017г. № 14</w:t>
      </w:r>
      <w:r w:rsidRPr="006F12D6">
        <w:rPr>
          <w:rFonts w:ascii="Times New Roman" w:hAnsi="Times New Roman" w:cs="Times New Roman"/>
          <w:sz w:val="24"/>
          <w:szCs w:val="24"/>
        </w:rPr>
        <w:t>-п «</w:t>
      </w:r>
      <w:r w:rsidR="001441FF" w:rsidRPr="006F12D6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Астафьевского сельсовета по исполнению муниципальной услуги «Перевод жилого помещения в нежилое и нежилого помещения в жилое помещение»</w:t>
      </w:r>
      <w:r w:rsidRPr="006F12D6">
        <w:rPr>
          <w:rFonts w:ascii="Times New Roman" w:hAnsi="Times New Roman" w:cs="Times New Roman"/>
          <w:sz w:val="24"/>
          <w:szCs w:val="24"/>
        </w:rPr>
        <w:t>» внести следующие изменения и дополнения:</w:t>
      </w:r>
      <w:proofErr w:type="gramEnd"/>
    </w:p>
    <w:p w:rsidR="00B61A70" w:rsidRPr="006F12D6" w:rsidRDefault="00B61A70" w:rsidP="00170F45">
      <w:pPr>
        <w:spacing w:line="276" w:lineRule="auto"/>
        <w:ind w:firstLine="567"/>
        <w:jc w:val="both"/>
        <w:rPr>
          <w:sz w:val="24"/>
          <w:szCs w:val="24"/>
        </w:rPr>
      </w:pPr>
      <w:r w:rsidRPr="006F12D6">
        <w:rPr>
          <w:rFonts w:eastAsia="Calibri"/>
          <w:sz w:val="24"/>
          <w:szCs w:val="24"/>
          <w:lang w:eastAsia="en-US"/>
        </w:rPr>
        <w:t xml:space="preserve">1.1. </w:t>
      </w:r>
      <w:bookmarkStart w:id="1" w:name="000021"/>
      <w:bookmarkStart w:id="2" w:name="000142"/>
      <w:bookmarkStart w:id="3" w:name="000099"/>
      <w:bookmarkStart w:id="4" w:name="000067"/>
      <w:bookmarkStart w:id="5" w:name="000023"/>
      <w:bookmarkStart w:id="6" w:name="100165"/>
      <w:bookmarkEnd w:id="1"/>
      <w:bookmarkEnd w:id="2"/>
      <w:bookmarkEnd w:id="3"/>
      <w:bookmarkEnd w:id="4"/>
      <w:bookmarkEnd w:id="5"/>
      <w:bookmarkEnd w:id="6"/>
      <w:r w:rsidRPr="006F12D6">
        <w:rPr>
          <w:rFonts w:eastAsia="Calibri"/>
          <w:sz w:val="24"/>
          <w:szCs w:val="24"/>
          <w:lang w:eastAsia="en-US"/>
        </w:rPr>
        <w:t xml:space="preserve"> </w:t>
      </w:r>
      <w:r w:rsidR="001441FF" w:rsidRPr="006F12D6">
        <w:rPr>
          <w:rFonts w:eastAsia="Calibri"/>
          <w:sz w:val="24"/>
          <w:szCs w:val="24"/>
          <w:lang w:eastAsia="en-US"/>
        </w:rPr>
        <w:t xml:space="preserve">подпункт 2.7. </w:t>
      </w:r>
      <w:r w:rsidRPr="006F12D6">
        <w:rPr>
          <w:rFonts w:eastAsia="Calibri"/>
          <w:sz w:val="24"/>
          <w:szCs w:val="24"/>
          <w:lang w:eastAsia="en-US"/>
        </w:rPr>
        <w:t>пункт</w:t>
      </w:r>
      <w:r w:rsidR="001441FF" w:rsidRPr="006F12D6">
        <w:rPr>
          <w:rFonts w:eastAsia="Calibri"/>
          <w:sz w:val="24"/>
          <w:szCs w:val="24"/>
          <w:lang w:eastAsia="en-US"/>
        </w:rPr>
        <w:t>а 2</w:t>
      </w:r>
      <w:r w:rsidRPr="006F12D6">
        <w:rPr>
          <w:rFonts w:eastAsia="Calibri"/>
          <w:sz w:val="24"/>
          <w:szCs w:val="24"/>
          <w:lang w:eastAsia="en-US"/>
        </w:rPr>
        <w:t xml:space="preserve"> приложения к постановлению изложить в следующей редакции:</w:t>
      </w:r>
    </w:p>
    <w:p w:rsidR="001441FF" w:rsidRPr="006F12D6" w:rsidRDefault="001441FF" w:rsidP="00170F45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6F12D6">
        <w:rPr>
          <w:rFonts w:eastAsia="Calibri"/>
          <w:lang w:eastAsia="en-US"/>
        </w:rPr>
        <w:t>«2.7. Отказ в переводе жилого помещения в нежилое помещение или нежилого помещения в жилое помещение допускается в случае:</w:t>
      </w:r>
    </w:p>
    <w:p w:rsidR="001441FF" w:rsidRPr="006F12D6" w:rsidRDefault="001441FF" w:rsidP="00170F45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6F12D6">
        <w:rPr>
          <w:rFonts w:eastAsia="Calibri"/>
          <w:lang w:eastAsia="en-US"/>
        </w:rPr>
        <w:t>Непредставления определенных п.2.6 настоящего Административного регламента документов</w:t>
      </w:r>
      <w:r w:rsidR="00170F45" w:rsidRPr="006F12D6">
        <w:rPr>
          <w:rFonts w:eastAsia="Calibri"/>
          <w:lang w:eastAsia="en-US"/>
        </w:rPr>
        <w:t>, обязанность по представлению которых возложена на заявителя;</w:t>
      </w:r>
    </w:p>
    <w:p w:rsidR="00170F45" w:rsidRPr="006F12D6" w:rsidRDefault="00170F45" w:rsidP="00170F45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6F12D6">
        <w:rPr>
          <w:rFonts w:eastAsia="Calibri"/>
          <w:lang w:eastAsia="en-US"/>
        </w:rPr>
        <w:t xml:space="preserve"> представления документов в ненадлежащий орган;</w:t>
      </w:r>
    </w:p>
    <w:p w:rsidR="00170F45" w:rsidRPr="006F12D6" w:rsidRDefault="00170F45" w:rsidP="00170F45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6F12D6">
        <w:rPr>
          <w:rFonts w:eastAsia="Calibri"/>
          <w:lang w:eastAsia="en-US"/>
        </w:rPr>
        <w:t>несоблюдения предусмотренных статьей 22ЖК РФ условий перевода помещения;</w:t>
      </w:r>
    </w:p>
    <w:p w:rsidR="00170F45" w:rsidRPr="006F12D6" w:rsidRDefault="00170F45" w:rsidP="00170F45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6F12D6">
        <w:rPr>
          <w:rFonts w:eastAsia="Calibri"/>
          <w:lang w:eastAsia="en-US"/>
        </w:rPr>
        <w:t>несоответствия проекта переустройства и (или) перепланировки жилого помещения требованиям законодательства;</w:t>
      </w:r>
    </w:p>
    <w:p w:rsidR="00170F45" w:rsidRPr="006F12D6" w:rsidRDefault="00170F45" w:rsidP="00170F45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6F12D6">
        <w:rPr>
          <w:rFonts w:eastAsia="Calibri"/>
          <w:lang w:eastAsia="en-US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170F45" w:rsidRPr="006F12D6" w:rsidRDefault="00170F45" w:rsidP="00170F45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6F12D6">
        <w:rPr>
          <w:rFonts w:eastAsia="Calibri"/>
          <w:lang w:eastAsia="en-US"/>
        </w:rPr>
        <w:t xml:space="preserve">Решение об отказе в переводе помещения должно содержать основания отказа с обязательной ссылкой на нарушения. Решение об отказе в переводе помещения выдается или направляется заявителю не позднее чем через три рабочих дня со дня </w:t>
      </w:r>
      <w:r w:rsidRPr="006F12D6">
        <w:rPr>
          <w:rFonts w:eastAsia="Calibri"/>
          <w:lang w:eastAsia="en-US"/>
        </w:rPr>
        <w:lastRenderedPageBreak/>
        <w:t>принятия такого решения и может быть обжаловано заявителем в судебном порядке</w:t>
      </w:r>
      <w:proofErr w:type="gramStart"/>
      <w:r w:rsidRPr="006F12D6">
        <w:rPr>
          <w:rFonts w:eastAsia="Calibri"/>
          <w:lang w:eastAsia="en-US"/>
        </w:rPr>
        <w:t>.»</w:t>
      </w:r>
      <w:proofErr w:type="gramEnd"/>
    </w:p>
    <w:p w:rsidR="00B61A70" w:rsidRPr="006F12D6" w:rsidRDefault="00B61A70" w:rsidP="00B61A70">
      <w:pPr>
        <w:spacing w:line="276" w:lineRule="auto"/>
        <w:ind w:firstLine="709"/>
        <w:jc w:val="both"/>
        <w:rPr>
          <w:sz w:val="24"/>
          <w:szCs w:val="24"/>
        </w:rPr>
      </w:pPr>
      <w:r w:rsidRPr="006F12D6">
        <w:rPr>
          <w:sz w:val="24"/>
          <w:szCs w:val="24"/>
        </w:rPr>
        <w:t xml:space="preserve">2. </w:t>
      </w:r>
      <w:proofErr w:type="gramStart"/>
      <w:r w:rsidRPr="006F12D6">
        <w:rPr>
          <w:sz w:val="24"/>
          <w:szCs w:val="24"/>
        </w:rPr>
        <w:t>Контроль за</w:t>
      </w:r>
      <w:proofErr w:type="gramEnd"/>
      <w:r w:rsidRPr="006F12D6">
        <w:rPr>
          <w:sz w:val="24"/>
          <w:szCs w:val="24"/>
        </w:rPr>
        <w:t xml:space="preserve"> исполнением постановления оставляю за собой.</w:t>
      </w:r>
    </w:p>
    <w:p w:rsidR="00170F45" w:rsidRPr="006F12D6" w:rsidRDefault="00B61A70" w:rsidP="00170F45">
      <w:pPr>
        <w:ind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6F12D6">
        <w:rPr>
          <w:sz w:val="24"/>
          <w:szCs w:val="24"/>
        </w:rPr>
        <w:t>3.Постановление вступает в силу в день его подписания,  постановление опубликовать в газете «Депутатский вестник» Астафьевского сельсовета и на сайте администрации в сети Интернет</w:t>
      </w:r>
      <w:r w:rsidR="00170F45" w:rsidRPr="006F12D6">
        <w:rPr>
          <w:rFonts w:eastAsia="Calibri"/>
          <w:sz w:val="24"/>
          <w:szCs w:val="24"/>
          <w:lang w:eastAsia="en-US"/>
        </w:rPr>
        <w:t xml:space="preserve"> </w:t>
      </w:r>
      <w:hyperlink r:id="rId7" w:history="1">
        <w:r w:rsidR="00170F45" w:rsidRPr="006F12D6">
          <w:rPr>
            <w:rStyle w:val="a7"/>
            <w:rFonts w:eastAsia="Calibri"/>
            <w:color w:val="auto"/>
            <w:sz w:val="24"/>
            <w:szCs w:val="24"/>
            <w:lang w:eastAsia="en-US"/>
          </w:rPr>
          <w:t>https://astafevskij-r04.gosweb.gosuslugi.ru/</w:t>
        </w:r>
      </w:hyperlink>
      <w:r w:rsidR="00170F45" w:rsidRPr="006F12D6">
        <w:rPr>
          <w:rFonts w:eastAsia="Calibri"/>
          <w:sz w:val="24"/>
          <w:szCs w:val="24"/>
          <w:shd w:val="clear" w:color="auto" w:fill="FFFFFF"/>
          <w:lang w:eastAsia="en-US"/>
        </w:rPr>
        <w:t>.</w:t>
      </w:r>
    </w:p>
    <w:p w:rsidR="00170F45" w:rsidRPr="006F12D6" w:rsidRDefault="00170F45" w:rsidP="00170F45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B61A70" w:rsidRPr="006F12D6" w:rsidRDefault="00B61A70" w:rsidP="00170F45">
      <w:pPr>
        <w:spacing w:line="276" w:lineRule="auto"/>
        <w:ind w:right="28" w:firstLine="709"/>
        <w:jc w:val="both"/>
        <w:rPr>
          <w:rFonts w:eastAsia="Calibri"/>
          <w:sz w:val="24"/>
          <w:szCs w:val="24"/>
          <w:lang w:eastAsia="en-US"/>
        </w:rPr>
      </w:pPr>
      <w:r w:rsidRPr="006F12D6">
        <w:rPr>
          <w:sz w:val="24"/>
          <w:szCs w:val="24"/>
        </w:rPr>
        <w:t>.</w:t>
      </w:r>
    </w:p>
    <w:p w:rsidR="00B61A70" w:rsidRPr="006F12D6" w:rsidRDefault="00B61A70" w:rsidP="00B61A70">
      <w:pPr>
        <w:pStyle w:val="a5"/>
        <w:tabs>
          <w:tab w:val="left" w:pos="7230"/>
        </w:tabs>
        <w:rPr>
          <w:sz w:val="24"/>
          <w:szCs w:val="24"/>
        </w:rPr>
      </w:pPr>
      <w:r w:rsidRPr="006F12D6">
        <w:rPr>
          <w:sz w:val="24"/>
          <w:szCs w:val="24"/>
        </w:rPr>
        <w:t xml:space="preserve">Глава Астафьевского сельсовета                        </w:t>
      </w:r>
      <w:r w:rsidRPr="006F12D6">
        <w:rPr>
          <w:sz w:val="24"/>
          <w:szCs w:val="24"/>
        </w:rPr>
        <w:tab/>
        <w:t xml:space="preserve">               Е.В. Булах</w:t>
      </w:r>
    </w:p>
    <w:p w:rsidR="00F312E8" w:rsidRPr="001B1066" w:rsidRDefault="00F312E8" w:rsidP="00B61A70">
      <w:pPr>
        <w:rPr>
          <w:sz w:val="24"/>
          <w:szCs w:val="24"/>
        </w:rPr>
      </w:pPr>
    </w:p>
    <w:sectPr w:rsidR="00F312E8" w:rsidRPr="001B1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06A86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F10500F"/>
    <w:multiLevelType w:val="hybridMultilevel"/>
    <w:tmpl w:val="06322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7"/>
        <w:lvlJc w:val="left"/>
        <w:pPr>
          <w:ind w:left="851" w:firstLine="0"/>
        </w:pPr>
        <w:rPr>
          <w:rFonts w:ascii="Times New Roman" w:hAnsi="Times New Roman" w:cs="Times New Roman" w:hint="default"/>
          <w:sz w:val="28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A8"/>
    <w:rsid w:val="00101E27"/>
    <w:rsid w:val="001441FF"/>
    <w:rsid w:val="00170F45"/>
    <w:rsid w:val="001B1066"/>
    <w:rsid w:val="00211AA8"/>
    <w:rsid w:val="003B37EA"/>
    <w:rsid w:val="004A3DCE"/>
    <w:rsid w:val="005E3EB0"/>
    <w:rsid w:val="006F12D6"/>
    <w:rsid w:val="007061DD"/>
    <w:rsid w:val="00867AAF"/>
    <w:rsid w:val="00882234"/>
    <w:rsid w:val="008C1F99"/>
    <w:rsid w:val="00B61A70"/>
    <w:rsid w:val="00E37DDF"/>
    <w:rsid w:val="00F312E8"/>
    <w:rsid w:val="00F8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362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836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6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836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semiHidden/>
    <w:unhideWhenUsed/>
    <w:rsid w:val="00F836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F836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836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836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8362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11">
    <w:name w:val="Без интервала1"/>
    <w:rsid w:val="00F8362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B61A7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B61A7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170F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362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836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6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836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semiHidden/>
    <w:unhideWhenUsed/>
    <w:rsid w:val="00F836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F836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836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836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8362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11">
    <w:name w:val="Без интервала1"/>
    <w:rsid w:val="00F8362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B61A7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B61A7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170F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0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stafevskij-r0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9D588-884D-4D99-98FE-1B6D5F0D2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2024-06-19T06:50:00Z</cp:lastPrinted>
  <dcterms:created xsi:type="dcterms:W3CDTF">2024-06-03T04:29:00Z</dcterms:created>
  <dcterms:modified xsi:type="dcterms:W3CDTF">2024-06-19T06:50:00Z</dcterms:modified>
</cp:coreProperties>
</file>